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-426" w:hanging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/>
        </w:rPr>
      </w:pPr>
      <w:r>
        <w:rPr/>
      </w:r>
    </w:p>
    <w:p>
      <w:pPr>
        <w:pStyle w:val="Normal"/>
        <w:spacing w:before="0" w:after="0"/>
        <w:ind w:hanging="0"/>
        <w:contextualSpacing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B0706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Cs/>
          <w:color w:val="0B0706"/>
          <w:sz w:val="24"/>
          <w:szCs w:val="24"/>
          <w:lang w:val="uk-UA" w:eastAsia="ru-RU"/>
        </w:rPr>
        <w:t>ЗАТВЕРДЖЕНО: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Cs/>
          <w:color w:val="0B0706"/>
          <w:sz w:val="24"/>
          <w:szCs w:val="24"/>
          <w:lang w:val="uk-UA" w:eastAsia="ru-RU"/>
        </w:rPr>
        <w:t xml:space="preserve">Наказ № </w:t>
      </w:r>
      <w:r>
        <w:rPr>
          <w:rFonts w:eastAsia="Times New Roman" w:cs="Times New Roman" w:ascii="Times New Roman" w:hAnsi="Times New Roman"/>
          <w:bCs/>
          <w:color w:val="0B0706"/>
          <w:sz w:val="24"/>
          <w:szCs w:val="24"/>
          <w:lang w:val="uk-UA" w:eastAsia="ru-RU"/>
        </w:rPr>
        <w:t>247 - ОД від  31</w:t>
      </w:r>
      <w:r>
        <w:rPr>
          <w:rFonts w:eastAsia="Times New Roman" w:cs="Times New Roman" w:ascii="Times New Roman" w:hAnsi="Times New Roman"/>
          <w:bCs/>
          <w:color w:val="0B0706"/>
          <w:sz w:val="24"/>
          <w:szCs w:val="24"/>
          <w:lang w:val="uk-UA" w:eastAsia="ru-RU"/>
        </w:rPr>
        <w:t>.08.2023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B0706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Cs/>
          <w:color w:val="0B0706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B0706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B0706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eastAsia="ru-RU"/>
        </w:rPr>
        <w:t>ПЛАН ЗАХОДІВ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val="uk-UA" w:eastAsia="ru-RU"/>
        </w:rPr>
        <w:t xml:space="preserve">Суховільського ліцею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B0706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eastAsia="ru-RU"/>
        </w:rPr>
        <w:t>спрямованих на запобігання та протиді</w:t>
      </w: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val="uk-UA" w:eastAsia="ru-RU"/>
        </w:rPr>
        <w:t xml:space="preserve">ї </w:t>
      </w: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eastAsia="ru-RU"/>
        </w:rPr>
        <w:t>булінгу в 20</w:t>
      </w: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val="uk-UA" w:eastAsia="ru-RU"/>
        </w:rPr>
        <w:t xml:space="preserve">23- </w:t>
      </w: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b/>
          <w:bCs/>
          <w:color w:val="0B0706"/>
          <w:sz w:val="28"/>
          <w:szCs w:val="28"/>
          <w:lang w:val="uk-UA" w:eastAsia="ru-RU"/>
        </w:rPr>
        <w:t>24 н.р.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B070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B0706"/>
          <w:sz w:val="28"/>
          <w:szCs w:val="28"/>
          <w:lang w:eastAsia="ru-RU"/>
        </w:rPr>
        <w:t> </w:t>
      </w:r>
    </w:p>
    <w:tbl>
      <w:tblPr>
        <w:tblW w:w="10875" w:type="dxa"/>
        <w:jc w:val="left"/>
        <w:tblInd w:w="-96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75" w:type="dxa"/>
          <w:left w:w="50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00"/>
        <w:gridCol w:w="5340"/>
        <w:gridCol w:w="1305"/>
        <w:gridCol w:w="1409"/>
        <w:gridCol w:w="1921"/>
      </w:tblGrid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B070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B0706"/>
                <w:sz w:val="24"/>
                <w:szCs w:val="24"/>
                <w:lang w:eastAsia="ru-RU"/>
              </w:rPr>
              <w:t>Назвазаходів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B0706"/>
                <w:sz w:val="24"/>
                <w:szCs w:val="24"/>
                <w:lang w:val="uk-UA" w:eastAsia="ru-RU"/>
              </w:rPr>
              <w:t>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B0706"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B0706"/>
                <w:sz w:val="24"/>
                <w:szCs w:val="24"/>
                <w:lang w:eastAsia="ru-RU"/>
              </w:rPr>
              <w:t>Відповідальний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Скласти графік проведення заходів із профілактики булінгу серед здобувачів освіти 1-1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класів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Психологічна служба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Створення морально безпечногоосвітнього простору, формування позитивного мікроклімату та толерантноїміжособистісноївзаємодії в ході годин спілкування, тренінгових занять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Посилити профілактичну роботу з попередження насильства щодо дітей булінг, мобінг, кібербулінг та ін.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1-11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Дирекція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класні керівники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,психологічна служба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225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Опрацювати з педагогічним колективом матеріали розміщені на сайті МОН України щодо протидії булінгу.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Вивчення законодавчих документів, практика протидії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цькуванню у школі.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 xml:space="preserve">Здійснювати комплексний аналіз стану профілактики та протидії булінгу,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uk-UA"/>
              </w:rPr>
              <w:t xml:space="preserve">профілактичної роботи з подолання злочинності та правопорушень, жорстокості та насильства, інших  негативних явищ в дошкільному, учнівському та молодіжному середовищі.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За результатами аналізу приймати рішення щодо дій із їх запобігання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педколектив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упродовж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Дирек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ція, психологічна служба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Запровадити в практику роботи класного керівника антибулінгових програм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, рекомендованих МОН України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5-10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Класні керівники, 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психологічна служба</w:t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Розробка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пам’ятки «Маркери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булінгу»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педколектив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Психологічна служба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eastAsia="Times New Roman" w:cs="Times New Roman"/>
                <w:color w:val="0B0706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Відзначення Дня дружби в закладі освіти «У дружбі наша сила»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1-11класи 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Психологічна служба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Проведення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ранкових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зустрічей  з метою формування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навичок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дружніх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стосунків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1-4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Класні керівники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Проведення Всеукраїнського Тижня протидії булінгу.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 «Булінг як соціально-педагогічна проблема»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1-11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Психологічна служба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 в рамках Всеукраїнської кампанії «16 днів проти насильства»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24.11.2023-08.12.2023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Тренінг «Профілактика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булінгу в учнівському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середовищі»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9-10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Класні керівники ,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Відзначення Дня толерантності в закладі освіти «Будьмо толерантними!»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1-11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листопада 2023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Години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відвертого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спілкування «Булінг: види, ознаки. Стратегії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запобігання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булінгу».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>Ф</w:t>
            </w:r>
            <w:r>
              <w:rPr>
                <w:rFonts w:eastAsia="Calibri" w:cs="Calibri" w:ascii="Times New Roman" w:hAnsi="Times New Roman"/>
                <w:sz w:val="24"/>
                <w:szCs w:val="24"/>
                <w:lang w:val="uk-UA"/>
              </w:rPr>
              <w:t>лешмоб</w:t>
            </w:r>
            <w:hyperlink r:id="rId2">
              <w:r>
                <w:rPr>
                  <w:rStyle w:val="ListLabel1"/>
                  <w:rFonts w:eastAsia="Calibri" w:cs="Calibri" w:ascii="Times New Roman" w:hAnsi="Times New Roman"/>
                  <w:sz w:val="24"/>
                  <w:szCs w:val="24"/>
                  <w:u w:val="single"/>
                  <w:lang w:val="uk-UA"/>
                </w:rPr>
                <w:t>#ВсеЩоТебеНеВбиває</w:t>
              </w:r>
            </w:hyperlink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4, 7, 8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Класні керівники,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Година спілкування «Якщо тебе ображають»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1-4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 2023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Провести з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асідання методичного об’єднання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класни керівників. «Булінг, Мобінг»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Підвищити ефективність індивідуальної корекційної роботи з педагогічно занедбаними дітьми та підлітками, які вже скоювали протиправні дії,  посилити корекційну роботу з учнями, які мають ознаки агресивної поведінки, забезпечити належний психолого-педагогічний супровід неповнолітніх, які можуть легко піддаватися  впливу несприятливих зовнішніх обставин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вчите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лі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Розробка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рекомендацій для батьків «Якщо  дитина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постраждала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від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булінгу»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батьки здобувачівосвіти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Проведення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заходів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 рамках Всеукраїнського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тижня права «Стоп булінг»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1-11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Грудень 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Практикум для вчителів «Шкільний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булінг, як боротися з дитячим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насиллям»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вчителі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Профілактичні заняття «Протидія кібербулінгу, правила безпечної поведінки в інтеренеті»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5-7 класів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 з елементами тренінгу «Булінг. Причини, наслідки, шляхи боротьби з насильством» 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10-11 класів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ічень 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Тренінгове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заняття «Профілактика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булінгу в учнівському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середовищі»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7-8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Створення буклету «Зупинимо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булінг разом»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5-11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Батьківські збори «Булінг: ми всі можемо допомогти це зупинити»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Відпрацювання теми особистої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гідності в ході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вивчення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літературних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творів, та  на уроках історії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1-11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упродовж 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Вчителі історії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Психологічна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діагностика  мікроклімату, згуртованості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класних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колективів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3, 4, 5, 6, 8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 xml:space="preserve">Психологічна служба , класні керівники </w:t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Урок з елементами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казко-терапії «Будемо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жити дружно»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3 класи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  <w:t>Класнікерівники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консультування учнів, які схильні до порушень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1-11 </w:t>
            </w:r>
          </w:p>
        </w:tc>
        <w:tc>
          <w:tcPr>
            <w:tcW w:w="1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B070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Просвітницька робота з батьками. Поради батькам «Вправи на зниження агресії»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B070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Заняття з елементами тренінгу «Булінг. Причини, наслідки, шляхи боротьби з насильством»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10-11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Анкетування  «Що я знаю про булінг?»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7-9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Акція «Синя стрічка квітня»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8-9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Година спілкування «Не допускай насилля над ближнім» 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2024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Психологічна служба </w:t>
            </w:r>
          </w:p>
        </w:tc>
      </w:tr>
      <w:tr>
        <w:trPr/>
        <w:tc>
          <w:tcPr>
            <w:tcW w:w="9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матеріалів проведених заходів на Інформаторі школи</w:t>
            </w:r>
          </w:p>
        </w:tc>
        <w:tc>
          <w:tcPr>
            <w:tcW w:w="1305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before="0"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9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21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Відповідальний за сайт</w:t>
            </w:r>
          </w:p>
        </w:tc>
      </w:tr>
    </w:tbl>
    <w:p>
      <w:pPr>
        <w:pStyle w:val="Normal"/>
        <w:shd w:val="clear" w:color="auto" w:fill="FFFFFF"/>
        <w:spacing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ind w:left="720" w:hanging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213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Calibri"/>
      <w:sz w:val="24"/>
      <w:szCs w:val="24"/>
      <w:u w:val="single"/>
      <w:lang w:val="uk-UA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Calibri" w:cs="Calibri"/>
      <w:sz w:val="24"/>
      <w:szCs w:val="24"/>
      <w:u w:val="single"/>
      <w:lang w:val="uk-UA"/>
    </w:rPr>
  </w:style>
  <w:style w:type="character" w:styleId="ListLabel3">
    <w:name w:val="ListLabel 3"/>
    <w:qFormat/>
    <w:rPr>
      <w:rFonts w:ascii="Times New Roman" w:hAnsi="Times New Roman" w:eastAsia="Calibri" w:cs="Calibri"/>
      <w:sz w:val="24"/>
      <w:szCs w:val="24"/>
      <w:u w:val="single"/>
      <w:lang w:val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Style20">
    <w:name w:val="Вміст таблиці"/>
    <w:basedOn w:val="Normal"/>
    <w:qFormat/>
    <w:pPr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213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hashtag/&#1074;&#1089;&#1077;&#1097;&#1086;&#1090;&#1077;&#1073;&#1077;&#1085;&#1077;&#1074;&#1073;&#1080;&#1074;&#1072;&#1108;?source=feed_tex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LibreOffice/6.0.3.2$Windows_x86 LibreOffice_project/8f48d515416608e3a835360314dac7e47fd0b821</Application>
  <Pages>3</Pages>
  <Words>609</Words>
  <Characters>4237</Characters>
  <CharactersWithSpaces>4782</CharactersWithSpaces>
  <Paragraphs>174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2022-10-01T21:52:00Z</dcterms:created>
  <dc:creator>Учетная запись Майкрософт</dc:creator>
  <dc:description/>
  <dc:language>uk-UA</dc:language>
  <cp:lastModifiedBy/>
  <cp:lastPrinted>2023-09-08T14:04:26Z</cp:lastPrinted>
  <dcterms:modified xsi:type="dcterms:W3CDTF">2023-09-08T14:04:33Z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