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bidi w:val="0"/>
        <w:rPr/>
      </w:pPr>
      <w:r>
        <w:rPr/>
        <w:drawing>
          <wp:inline distT="0" distB="0" distL="0" distR="0">
            <wp:extent cx="809625" cy="1047750"/>
            <wp:effectExtent l="0" t="0" r="0" b="0"/>
            <wp:docPr id="1" name="Рисунок 3" descr="емблема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емблема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en-US"/>
        </w:rPr>
        <w:tab/>
      </w:r>
    </w:p>
    <w:p>
      <w:pPr>
        <w:pStyle w:val="Subtitle"/>
        <w:bidi w:val="0"/>
        <w:rPr/>
      </w:pPr>
      <w:r>
        <w:rPr>
          <w:sz w:val="24"/>
        </w:rPr>
        <w:t>СУХОВІЛЬСЬК</w:t>
      </w:r>
      <w:r>
        <w:rPr>
          <w:rFonts w:cs="Times New Roman"/>
          <w:sz w:val="24"/>
          <w:lang w:val="uk-UA"/>
        </w:rPr>
        <w:t>ИЙ ЛІЦЕЙ  ЗИМНОВОДІВСЬКОЇ  СІЛЬСЬКОЇ РАДИ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i/>
          <w:iCs/>
        </w:rPr>
        <w:t>81513</w:t>
      </w:r>
      <w:r>
        <w:rPr>
          <w:rFonts w:cs="Times New Roman" w:ascii="Times New Roman" w:hAnsi="Times New Roman"/>
          <w:i/>
          <w:iCs/>
          <w:lang w:val="uk-UA"/>
        </w:rPr>
        <w:t xml:space="preserve">, Львівська область  Львівський  район с. Суховоля вул. Шкільна, 1а </w:t>
      </w:r>
    </w:p>
    <w:p>
      <w:pPr>
        <w:pStyle w:val="Normal"/>
        <w:pBdr>
          <w:bottom w:val="single" w:sz="12" w:space="1" w:color="00000A"/>
        </w:pBdr>
        <w:bidi w:val="0"/>
        <w:jc w:val="center"/>
        <w:rPr/>
      </w:pPr>
      <w:r>
        <w:rPr>
          <w:rFonts w:cs="Times New Roman" w:ascii="Times New Roman" w:hAnsi="Times New Roman"/>
          <w:i/>
          <w:iCs/>
          <w:lang w:val="uk-UA"/>
        </w:rPr>
        <w:t xml:space="preserve">тел.295-06-84, 295-06-88 </w:t>
      </w:r>
      <w:r>
        <w:rPr>
          <w:rFonts w:cs="Times New Roman" w:ascii="Times New Roman" w:hAnsi="Times New Roman"/>
          <w:i/>
          <w:iCs/>
          <w:lang w:val="en-US"/>
        </w:rPr>
        <w:t>E</w:t>
      </w:r>
      <w:r>
        <w:rPr>
          <w:rFonts w:cs="Times New Roman" w:ascii="Times New Roman" w:hAnsi="Times New Roman"/>
          <w:i/>
          <w:iCs/>
        </w:rPr>
        <w:t>-</w:t>
      </w:r>
      <w:r>
        <w:rPr>
          <w:rFonts w:cs="Times New Roman" w:ascii="Times New Roman" w:hAnsi="Times New Roman"/>
          <w:i/>
          <w:iCs/>
          <w:lang w:val="en-US"/>
        </w:rPr>
        <w:t>mail</w:t>
      </w:r>
      <w:r>
        <w:rPr>
          <w:rFonts w:cs="Times New Roman" w:ascii="Times New Roman" w:hAnsi="Times New Roman"/>
          <w:i/>
          <w:iCs/>
        </w:rPr>
        <w:t xml:space="preserve">: </w:t>
      </w:r>
      <w:bookmarkStart w:id="0" w:name="__DdeLink__4849_2894278852"/>
      <w:r>
        <w:rPr>
          <w:rFonts w:cs="Times New Roman" w:ascii="Times New Roman" w:hAnsi="Times New Roman"/>
          <w:i/>
          <w:iCs/>
          <w:lang w:val="en-US"/>
        </w:rPr>
        <w:t>dyrectorshkoly</w:t>
      </w:r>
      <w:r>
        <w:rPr>
          <w:rFonts w:cs="Times New Roman" w:ascii="Times New Roman" w:hAnsi="Times New Roman"/>
          <w:i/>
          <w:iCs/>
        </w:rPr>
        <w:t>@</w:t>
      </w:r>
      <w:r>
        <w:rPr>
          <w:rFonts w:cs="Times New Roman" w:ascii="Times New Roman" w:hAnsi="Times New Roman"/>
          <w:i/>
          <w:iCs/>
          <w:lang w:val="en-US"/>
        </w:rPr>
        <w:t>gmail</w:t>
      </w:r>
      <w:r>
        <w:rPr>
          <w:rFonts w:cs="Times New Roman" w:ascii="Times New Roman" w:hAnsi="Times New Roman"/>
          <w:i/>
          <w:iCs/>
        </w:rPr>
        <w:t>.</w:t>
      </w:r>
      <w:r>
        <w:rPr>
          <w:rFonts w:cs="Times New Roman" w:ascii="Times New Roman" w:hAnsi="Times New Roman"/>
          <w:i/>
          <w:iCs/>
          <w:lang w:val="en-US"/>
        </w:rPr>
        <w:t>com</w:t>
      </w:r>
      <w:bookmarkEnd w:id="0"/>
    </w:p>
    <w:p>
      <w:pPr>
        <w:pStyle w:val="Normal"/>
        <w:bidi w:val="0"/>
        <w:jc w:val="star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Heading2"/>
        <w:bidi w:val="0"/>
        <w:jc w:val="star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Додаток до наказу № 17АГ від 22.01.2024 року </w:t>
      </w:r>
    </w:p>
    <w:p>
      <w:pPr>
        <w:pStyle w:val="Heading2"/>
        <w:bidi w:val="0"/>
        <w:jc w:val="start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ews-title"/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ПРАВИЛА ПРИЙОМУ ДО 1 КЛАСУ 2024-2025 Н.Р.</w:t>
      </w:r>
    </w:p>
    <w:p>
      <w:pPr>
        <w:pStyle w:val="BodyText"/>
        <w:bidi w:val="0"/>
        <w:spacing w:before="0" w:after="0"/>
        <w:ind w:hanging="0" w:start="0" w:end="0"/>
        <w:jc w:val="start"/>
        <w:rPr/>
      </w:pPr>
      <w:r>
        <w:rPr/>
      </w:r>
    </w:p>
    <w:p>
      <w:pPr>
        <w:pStyle w:val="BodyText"/>
        <w:bidi w:val="0"/>
        <w:ind w:hanging="0" w:start="0" w:end="0"/>
        <w:jc w:val="start"/>
        <w:rPr/>
      </w:pPr>
      <w:r>
        <w:rPr>
          <w:rStyle w:val="Emphasis"/>
        </w:rPr>
        <w:t>Які нормативні документи регулюють вступ до 1 класу?</w:t>
      </w:r>
    </w:p>
    <w:p>
      <w:pPr>
        <w:pStyle w:val="BodyText"/>
        <w:bidi w:val="0"/>
        <w:ind w:hanging="0" w:start="0" w:end="0"/>
        <w:jc w:val="start"/>
        <w:rPr/>
      </w:pPr>
      <w:r>
        <w:rPr/>
        <w:t>Порядок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i науки України від 16 квітня 2018 року № 367, зареєстрований в Міністерстві юстиції України 05 травня 2018 р. за № 564/32016.  </w:t>
      </w:r>
      <w:hyperlink r:id="rId3">
        <w:r>
          <w:rPr>
            <w:rStyle w:val="Hyperlink"/>
          </w:rPr>
          <w:t>https://zakon.rada.gov.ua/laws/show/z0564-18</w:t>
        </w:r>
      </w:hyperlink>
      <w:r>
        <w:rPr/>
        <w:t>.</w:t>
      </w:r>
    </w:p>
    <w:p>
      <w:pPr>
        <w:pStyle w:val="BodyText"/>
        <w:bidi w:val="0"/>
        <w:ind w:hanging="0" w:start="0" w:end="0"/>
        <w:jc w:val="start"/>
        <w:rPr/>
      </w:pPr>
      <w:r>
        <w:rPr/>
      </w:r>
    </w:p>
    <w:p>
      <w:pPr>
        <w:pStyle w:val="BodyText"/>
        <w:bidi w:val="0"/>
        <w:ind w:hanging="0" w:start="0" w:end="0"/>
        <w:jc w:val="start"/>
        <w:rPr/>
      </w:pPr>
      <w:r>
        <w:rPr>
          <w:rStyle w:val="Emphasis"/>
        </w:rPr>
        <w:t>Коли розпочинається прийом документів для вступу дитини до 1 класу на 202</w:t>
      </w:r>
      <w:r>
        <w:rPr>
          <w:rStyle w:val="Emphasis"/>
        </w:rPr>
        <w:t>4</w:t>
      </w:r>
      <w:r>
        <w:rPr>
          <w:rStyle w:val="Emphasis"/>
        </w:rPr>
        <w:t>-2025 н.р.?</w:t>
      </w:r>
    </w:p>
    <w:p>
      <w:pPr>
        <w:pStyle w:val="BodyText"/>
        <w:bidi w:val="0"/>
        <w:ind w:hanging="0" w:start="0" w:end="0"/>
        <w:jc w:val="start"/>
        <w:rPr/>
      </w:pPr>
      <w:r>
        <w:rPr/>
        <w:t>Прийом документів для вступу дитини в перший клас  розпочинається 1 травня 2024 року і буде здійснюватися за графіком, розміщеним на сайті та інформаційному стенді школи.</w:t>
      </w:r>
    </w:p>
    <w:p>
      <w:pPr>
        <w:pStyle w:val="BodyText"/>
        <w:bidi w:val="0"/>
        <w:ind w:hanging="0" w:start="0" w:end="0"/>
        <w:jc w:val="start"/>
        <w:rPr/>
      </w:pPr>
      <w:r>
        <w:rPr/>
        <w:t>Графік прийому документів:</w:t>
      </w:r>
    </w:p>
    <w:p>
      <w:pPr>
        <w:pStyle w:val="BodyText"/>
        <w:bidi w:val="0"/>
        <w:ind w:hanging="0" w:start="0" w:end="0"/>
        <w:jc w:val="start"/>
        <w:rPr>
          <w:color w:val="FF0000"/>
        </w:rPr>
      </w:pPr>
      <w:r>
        <w:rPr>
          <w:color w:val="FF0000"/>
        </w:rPr>
        <w:t>Щодня з 11.00 до 16.00</w:t>
      </w:r>
    </w:p>
    <w:p>
      <w:pPr>
        <w:pStyle w:val="BodyText"/>
        <w:bidi w:val="0"/>
        <w:ind w:hanging="0" w:start="0" w:end="0"/>
        <w:jc w:val="start"/>
        <w:rPr/>
      </w:pPr>
      <w:r>
        <w:rPr/>
      </w:r>
    </w:p>
    <w:p>
      <w:pPr>
        <w:pStyle w:val="BodyText"/>
        <w:bidi w:val="0"/>
        <w:ind w:hanging="0" w:start="0" w:end="0"/>
        <w:jc w:val="start"/>
        <w:rPr/>
      </w:pPr>
      <w:r>
        <w:rPr>
          <w:rStyle w:val="Emphasis"/>
        </w:rPr>
        <w:t>Чи визначена дата закінчення прийому документів для вступу дитини до 1 класу на 2024-2025 н.р.?</w:t>
      </w:r>
    </w:p>
    <w:p>
      <w:pPr>
        <w:pStyle w:val="BodyText"/>
        <w:bidi w:val="0"/>
        <w:ind w:hanging="0" w:start="0" w:end="0"/>
        <w:jc w:val="start"/>
        <w:rPr/>
      </w:pPr>
      <w:r>
        <w:rPr/>
        <w:t xml:space="preserve">Дата закінчення  прийому закладами загальної  середньої освіти документів для вступу до 1 класу — </w:t>
      </w:r>
      <w:r>
        <w:rPr>
          <w:rStyle w:val="Strong"/>
        </w:rPr>
        <w:t>31 травня</w:t>
      </w:r>
      <w:r>
        <w:rPr/>
        <w:t>.</w:t>
      </w:r>
    </w:p>
    <w:p>
      <w:pPr>
        <w:pStyle w:val="BodyText"/>
        <w:bidi w:val="0"/>
        <w:ind w:hanging="0" w:start="0" w:end="0"/>
        <w:jc w:val="start"/>
        <w:rPr/>
      </w:pPr>
      <w:r>
        <w:rPr>
          <w:rStyle w:val="Emphasis"/>
        </w:rPr>
        <w:t>Хто подає документи для вступу дитини до 1 класу?</w:t>
      </w:r>
    </w:p>
    <w:p>
      <w:pPr>
        <w:pStyle w:val="BodyText"/>
        <w:bidi w:val="0"/>
        <w:ind w:hanging="0" w:start="0" w:end="0"/>
        <w:jc w:val="start"/>
        <w:rPr/>
      </w:pPr>
      <w:r>
        <w:rPr/>
        <w:t>Документи подаються одним з батьків дитини (їх законними представниками) особисто до 31 травня.</w:t>
      </w:r>
    </w:p>
    <w:p>
      <w:pPr>
        <w:pStyle w:val="BodyText"/>
        <w:bidi w:val="0"/>
        <w:ind w:hanging="0" w:start="0" w:end="0"/>
        <w:jc w:val="start"/>
        <w:rPr/>
      </w:pPr>
      <w:r>
        <w:rPr/>
      </w:r>
    </w:p>
    <w:p>
      <w:pPr>
        <w:pStyle w:val="BodyText"/>
        <w:bidi w:val="0"/>
        <w:ind w:hanging="0" w:start="0" w:end="0"/>
        <w:jc w:val="start"/>
        <w:rPr/>
      </w:pPr>
      <w:r>
        <w:rPr>
          <w:rStyle w:val="Emphasis"/>
        </w:rPr>
        <w:t>Які необхідні документи для зарахування до 1 класу?</w:t>
      </w:r>
    </w:p>
    <w:p>
      <w:pPr>
        <w:pStyle w:val="BodyText"/>
        <w:bidi w:val="0"/>
        <w:ind w:hanging="0" w:start="0" w:end="0"/>
        <w:jc w:val="start"/>
        <w:rPr/>
      </w:pPr>
      <w:r>
        <w:rPr/>
        <w:t>Необхідно одному з батьків до 31 травня надати:</w:t>
      </w:r>
    </w:p>
    <w:p>
      <w:pPr>
        <w:pStyle w:val="BodyText"/>
        <w:bidi w:val="0"/>
        <w:ind w:hanging="0" w:start="0" w:end="0"/>
        <w:jc w:val="start"/>
        <w:rPr/>
      </w:pPr>
      <w:r>
        <w:rPr/>
        <w:t>- заяву про зарахування,</w:t>
      </w:r>
    </w:p>
    <w:p>
      <w:pPr>
        <w:pStyle w:val="BodyText"/>
        <w:bidi w:val="0"/>
        <w:ind w:hanging="0" w:start="0" w:end="0"/>
        <w:jc w:val="start"/>
        <w:rPr/>
      </w:pPr>
      <w:r>
        <w:rPr/>
        <w:t>- копію свідоцтва про народження дитини та оригінал;</w:t>
      </w:r>
    </w:p>
    <w:p>
      <w:pPr>
        <w:pStyle w:val="BodyText"/>
        <w:bidi w:val="0"/>
        <w:ind w:hanging="0" w:start="0" w:end="0"/>
        <w:jc w:val="start"/>
        <w:rPr/>
      </w:pPr>
      <w:r>
        <w:rPr/>
        <w:t xml:space="preserve">- оригінал медичної довідки за </w:t>
      </w:r>
      <w:hyperlink r:id="rId4">
        <w:r>
          <w:rPr>
            <w:rStyle w:val="Hyperlink"/>
          </w:rPr>
          <w:t>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</w:t>
        </w:r>
      </w:hyperlink>
      <w:r>
        <w:rPr/>
        <w:t>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794/18089,</w:t>
      </w:r>
    </w:p>
    <w:p>
      <w:pPr>
        <w:pStyle w:val="BodyText"/>
        <w:bidi w:val="0"/>
        <w:ind w:hanging="0" w:start="0" w:end="0"/>
        <w:jc w:val="start"/>
        <w:rPr/>
      </w:pPr>
      <w:r>
        <w:rPr>
          <w:color w:val="993300"/>
        </w:rPr>
        <w:t>-«Карту профілактичних щеплень» за формою № 063/о.</w:t>
      </w:r>
    </w:p>
    <w:p>
      <w:pPr>
        <w:pStyle w:val="BodyText"/>
        <w:bidi w:val="0"/>
        <w:ind w:hanging="0" w:start="0" w:end="0"/>
        <w:jc w:val="start"/>
        <w:rPr/>
      </w:pPr>
      <w:r>
        <w:rPr>
          <w:color w:val="000000"/>
        </w:rPr>
        <w:t>- у разі наявності та за бажанням одного з батьків дитини до заяви про зарахування може додаватися оригінал або копія висновку ІРЦ про комплексну (чи повторну) психолого-педагогічну оцінку розвитку дитини</w:t>
      </w:r>
    </w:p>
    <w:p>
      <w:pPr>
        <w:pStyle w:val="BodyText"/>
        <w:bidi w:val="0"/>
        <w:ind w:hanging="0" w:start="0" w:end="0"/>
        <w:jc w:val="start"/>
        <w:rPr/>
      </w:pPr>
      <w:r>
        <w:rPr/>
      </w:r>
    </w:p>
    <w:p>
      <w:pPr>
        <w:pStyle w:val="BodyText"/>
        <w:bidi w:val="0"/>
        <w:ind w:hanging="0" w:start="0" w:end="0"/>
        <w:jc w:val="start"/>
        <w:rPr/>
      </w:pPr>
      <w:r>
        <w:rPr>
          <w:rStyle w:val="Emphasis"/>
        </w:rPr>
        <w:t>Хто має право першочергового зарахування до 1 класу?</w:t>
      </w:r>
    </w:p>
    <w:p>
      <w:pPr>
        <w:pStyle w:val="BodyText"/>
        <w:bidi w:val="0"/>
        <w:ind w:hanging="0" w:start="0" w:end="0"/>
        <w:jc w:val="start"/>
        <w:rPr/>
      </w:pPr>
      <w:r>
        <w:rPr/>
        <w:t>Першочергово до 1 класу зараховуються діти:</w:t>
      </w:r>
    </w:p>
    <w:p>
      <w:pPr>
        <w:pStyle w:val="BodyText"/>
        <w:bidi w:val="0"/>
        <w:ind w:hanging="0" w:start="0" w:end="0"/>
        <w:jc w:val="start"/>
        <w:rPr/>
      </w:pPr>
      <w:r>
        <w:rPr/>
        <w:t>-місце проживання яких, чи одного з батьків, на території обслуговування закладу освіти підтверджене документально</w:t>
      </w:r>
    </w:p>
    <w:p>
      <w:pPr>
        <w:pStyle w:val="BodyText"/>
        <w:bidi w:val="0"/>
        <w:ind w:hanging="0" w:start="0" w:end="0"/>
        <w:jc w:val="start"/>
        <w:rPr/>
      </w:pPr>
      <w:r>
        <w:rPr/>
        <w:t>-які є рідними (усиновленими) братами та/або сестрами дітей, які здобувають освіту у цьому закладі</w:t>
      </w:r>
    </w:p>
    <w:p>
      <w:pPr>
        <w:pStyle w:val="BodyText"/>
        <w:bidi w:val="0"/>
        <w:ind w:hanging="0" w:start="0" w:end="0"/>
        <w:jc w:val="start"/>
        <w:rPr/>
      </w:pPr>
      <w:r>
        <w:rPr/>
        <w:t>-які є дітьми працівників цього закладу освіти, чи випускниками дошкільного підрозділу цього закладу освіти (у разі його наявності).</w:t>
      </w:r>
    </w:p>
    <w:p>
      <w:pPr>
        <w:pStyle w:val="BodyText"/>
        <w:bidi w:val="0"/>
        <w:ind w:hanging="0" w:start="0" w:end="0"/>
        <w:jc w:val="start"/>
        <w:rPr>
          <w:rStyle w:val="Emphasis"/>
        </w:rPr>
      </w:pPr>
      <w:r>
        <w:rPr/>
      </w:r>
    </w:p>
    <w:p>
      <w:pPr>
        <w:pStyle w:val="BodyText"/>
        <w:bidi w:val="0"/>
        <w:ind w:hanging="0" w:start="0" w:end="0"/>
        <w:jc w:val="start"/>
        <w:rPr/>
      </w:pPr>
      <w:r>
        <w:rPr>
          <w:rStyle w:val="Emphasis"/>
        </w:rPr>
        <w:t>Яким документом підтверджується належність дитини до категорії осіб з особливими освітніми потребами?</w:t>
      </w:r>
    </w:p>
    <w:p>
      <w:pPr>
        <w:pStyle w:val="BodyText"/>
        <w:bidi w:val="0"/>
        <w:ind w:hanging="0" w:start="0" w:end="0"/>
        <w:jc w:val="start"/>
        <w:rPr/>
      </w:pPr>
      <w:r>
        <w:rPr/>
        <w:t>Підтвердженням інформації про належність дитини до категорії осіб з особливими освітніми потребами є висновок інклюзивно-ресурсного центру про комплексну оцінку дитини з особливими освітніми потребами (</w:t>
      </w:r>
      <w:r>
        <w:rPr>
          <w:rStyle w:val="Emphasis"/>
        </w:rPr>
        <w:t>Постанова КМ</w:t>
      </w:r>
      <w:r>
        <w:fldChar w:fldCharType="begin"/>
      </w:r>
      <w:r>
        <w:rPr>
          <w:rStyle w:val="Hyperlink"/>
          <w:i/>
          <w:iCs/>
        </w:rPr>
        <w:instrText xml:space="preserve"> HYPERLINK "https://zakon.rada.gov.ua/laws/show/806-2018-п" \l "n32"</w:instrText>
      </w:r>
      <w:r>
        <w:rPr>
          <w:rStyle w:val="Hyperlink"/>
          <w:i/>
          <w:iCs/>
        </w:rPr>
        <w:fldChar w:fldCharType="separate"/>
      </w:r>
      <w:r>
        <w:rPr>
          <w:rStyle w:val="Hyperlink"/>
          <w:i/>
          <w:iCs/>
        </w:rPr>
        <w:t>№ 806 від 19.09.2018)</w:t>
      </w:r>
      <w:r>
        <w:rPr>
          <w:rStyle w:val="Hyperlink"/>
          <w:i/>
          <w:iCs/>
        </w:rPr>
        <w:fldChar w:fldCharType="end"/>
      </w:r>
      <w:r>
        <w:rPr>
          <w:rStyle w:val="Emphasis"/>
        </w:rPr>
        <w:t xml:space="preserve">. </w:t>
      </w:r>
      <w:r>
        <w:rPr/>
        <w:t>Під час подання заяви надається оригінал відповідного документа.</w:t>
      </w:r>
    </w:p>
    <w:p>
      <w:pPr>
        <w:pStyle w:val="BodyText"/>
        <w:bidi w:val="0"/>
        <w:ind w:hanging="0" w:start="0" w:end="0"/>
        <w:jc w:val="start"/>
        <w:rPr/>
      </w:pPr>
      <w:r>
        <w:rPr/>
      </w:r>
    </w:p>
    <w:p>
      <w:pPr>
        <w:pStyle w:val="BodyText"/>
        <w:bidi w:val="0"/>
        <w:ind w:hanging="0" w:start="0" w:end="0"/>
        <w:jc w:val="start"/>
        <w:rPr/>
      </w:pPr>
      <w:r>
        <w:rPr>
          <w:rStyle w:val="Emphasis"/>
        </w:rPr>
        <w:t>Хто визначає і закріплює за закладами освіти територію їх обслуговування?</w:t>
      </w:r>
    </w:p>
    <w:p>
      <w:pPr>
        <w:pStyle w:val="BodyText"/>
        <w:bidi w:val="0"/>
        <w:ind w:hanging="0" w:start="0" w:end="0"/>
        <w:jc w:val="start"/>
        <w:rPr/>
      </w:pPr>
      <w:r>
        <w:rPr/>
        <w:t>Згідно з частиною 2 статті 66 Закону України «Про освіту» територію обслуговування за закладами початкової та базової середньої освіти закріплюють районні, міські ради та ради об’єднаних територіальних громад</w:t>
      </w:r>
    </w:p>
    <w:p>
      <w:pPr>
        <w:pStyle w:val="Normal"/>
        <w:bidi w:val="0"/>
        <w:jc w:val="star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OpenSymbol">
    <w:altName w:val="Arial Unicode MS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SimSun" w:cs="Lucida Sans"/>
      <w:color w:val="auto"/>
      <w:kern w:val="2"/>
      <w:sz w:val="24"/>
      <w:szCs w:val="24"/>
      <w:lang w:val="uk-UA" w:eastAsia="zh-CN" w:bidi="hi-IN"/>
    </w:rPr>
  </w:style>
  <w:style w:type="paragraph" w:styleId="Heading2">
    <w:name w:val="Heading 2"/>
    <w:basedOn w:val="Style14"/>
    <w:next w:val="BodyText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Style13">
    <w:name w:val="Маркери"/>
    <w:qFormat/>
    <w:rPr>
      <w:rFonts w:ascii="OpenSymbol" w:hAnsi="OpenSymbol" w:eastAsia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ubtitle">
    <w:name w:val="Subtitle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6"/>
      <w:szCs w:val="24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zakon.rada.gov.ua/laws/show/z0564-18" TargetMode="External"/><Relationship Id="rId4" Type="http://schemas.openxmlformats.org/officeDocument/2006/relationships/hyperlink" Target="https://zakon.rada.gov.ua/laws/show/z0794-1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LibreOffice/7.6.4.1$Windows_X86_64 LibreOffice_project/e19e193f88cd6c0525a17fb7a176ed8e6a3e2aa1</Application>
  <AppVersion>15.0000</AppVersion>
  <Pages>2</Pages>
  <Words>444</Words>
  <Characters>2827</Characters>
  <CharactersWithSpaces>3252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2023-10-11T14:48:44Z</dcterms:created>
  <dc:creator/>
  <dc:description/>
  <dc:language>uk-UA</dc:language>
  <cp:lastModifiedBy/>
  <dcterms:modified xsi:type="dcterms:W3CDTF">2024-02-06T13:06:45Z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