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Heading2"/>
        <w:bidi w:val="0"/>
        <w:jc w:val="star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до наказу № 142 -ОД  від  04.02.2026 року   </w:t>
      </w:r>
    </w:p>
    <w:p>
      <w:pPr>
        <w:pStyle w:val="Heading2"/>
        <w:bidi w:val="0"/>
        <w:jc w:val="star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Правила поведінки здобувачів освіти </w:t>
      </w:r>
      <w:r>
        <w:rPr>
          <w:rFonts w:ascii="Times New Roman" w:hAnsi="Times New Roman"/>
          <w:sz w:val="28"/>
          <w:szCs w:val="28"/>
          <w:lang w:val="uk-UA"/>
        </w:rPr>
        <w:t xml:space="preserve">в ліцеї </w:t>
      </w:r>
    </w:p>
    <w:p>
      <w:pPr>
        <w:pStyle w:val="Heading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Загальні положення</w:t>
      </w:r>
    </w:p>
    <w:p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Ці Правила визначають основні норми поведінки здобувачів освіти у закладі освіти.</w:t>
        <w:br/>
        <w:t>1.2. Правила спрямовані на забезпечення безпечного освітнього середовища, взаємної поваги, дотримання прав і свобод усіх учасників освітнього процесу.</w:t>
        <w:br/>
        <w:t xml:space="preserve">1.3. Усі здобувачі освіти зобов’язані дотримуватися цих Правил під час перебування </w:t>
      </w:r>
      <w:r>
        <w:rPr>
          <w:rFonts w:ascii="Times New Roman" w:hAnsi="Times New Roman"/>
          <w:sz w:val="28"/>
          <w:szCs w:val="28"/>
        </w:rPr>
        <w:t xml:space="preserve">в ліцеї </w:t>
      </w:r>
      <w:r>
        <w:rPr>
          <w:rFonts w:ascii="Times New Roman" w:hAnsi="Times New Roman"/>
          <w:sz w:val="28"/>
          <w:szCs w:val="28"/>
        </w:rPr>
        <w:t>, на його території, а також під час освітніх заходів.</w:t>
      </w:r>
    </w:p>
    <w:p>
      <w:pPr>
        <w:pStyle w:val="Heading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Права здобувачів освіти</w:t>
      </w:r>
    </w:p>
    <w:p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Здобувачі освіти мають право на: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безпечні та нешкідливі умови навчання;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повагу до честі, гідності та особистої недоторканності;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захист від будь-яких форм насильства, дискримінації та булінгу;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звернення до адміністрації, педагогів, психолога або інших відповідальних осіб у разі порушення їхніх прав.</w:t>
      </w:r>
    </w:p>
    <w:p>
      <w:pPr>
        <w:pStyle w:val="Heading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Основні обов’язки здобувачів освіти</w:t>
      </w:r>
    </w:p>
    <w:p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Здобувачі освіти зобов’язані: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сумлінно навчатися та виконувати вимоги освітньої програми;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поважати права, честь і гідність інших учнів, педагогів та працівників </w:t>
      </w:r>
      <w:r>
        <w:rPr>
          <w:rFonts w:ascii="Times New Roman" w:hAnsi="Times New Roman"/>
          <w:sz w:val="28"/>
          <w:szCs w:val="28"/>
        </w:rPr>
        <w:t>ліцею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дотримуватися правил внутрішнього розпорядку;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берегти майно закладу освіти;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дотримуватися норм етичної поведінки та культури спілкування.</w:t>
      </w:r>
    </w:p>
    <w:p>
      <w:pPr>
        <w:pStyle w:val="Heading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Недопущення булінгу (цькування)</w:t>
      </w:r>
    </w:p>
    <w:p>
      <w:pPr>
        <w:pStyle w:val="BodyText"/>
        <w:rPr/>
      </w:pPr>
      <w:r>
        <w:rPr>
          <w:rFonts w:ascii="Times New Roman" w:hAnsi="Times New Roman"/>
          <w:sz w:val="28"/>
          <w:szCs w:val="28"/>
        </w:rPr>
        <w:t xml:space="preserve">4.1. У закладі освіти </w:t>
      </w:r>
      <w:r>
        <w:rPr>
          <w:rStyle w:val="Strong"/>
          <w:rFonts w:ascii="Times New Roman" w:hAnsi="Times New Roman"/>
          <w:sz w:val="28"/>
          <w:szCs w:val="28"/>
        </w:rPr>
        <w:t>забороняються будь-які прояви булінгу</w:t>
      </w:r>
      <w:r>
        <w:rPr>
          <w:rFonts w:ascii="Times New Roman" w:hAnsi="Times New Roman"/>
          <w:sz w:val="28"/>
          <w:szCs w:val="28"/>
        </w:rPr>
        <w:t>, зокрема: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образи, приниження, погрози;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фізичне насильство або спроби його застосування;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поширення неправдивої інформації або пліток;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ізоляція або ігнорування однокласників;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кібербулінг (образи, погрози, приниження в інтернеті або соціальних мережах).</w:t>
      </w:r>
    </w:p>
    <w:p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Кожен здобувач освіти зобов’язаний: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допускати участі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булінгу;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поважати індивідуальні особливості інших;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повідомляти педагогів або адміністрацію про випадки булінгу.</w:t>
      </w:r>
    </w:p>
    <w:p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Особи, які стали свідками булінгу, повинні повідомити про це: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класного керівника;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практичного психолога або соціального педагога;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адміністрацію закладу освіти;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star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батьків або законних представників.</w:t>
      </w:r>
    </w:p>
    <w:p>
      <w:pPr>
        <w:pStyle w:val="Heading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Відповідальність за порушення правил</w:t>
      </w:r>
    </w:p>
    <w:p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 порушення цих Правил до здобувачів освіти можуть застосовуватися заходи впливу відповідно до законодавства України та внутрішніх документів закладу освіти.</w:t>
        <w:br/>
        <w:t>5.2. У разі встановлення факту булінгу адміністрація закладу освіти діє відповідно до чинного законодавства України.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sz w:val="28"/>
          <w:szCs w:val="28"/>
          <w:lang w:val="uk-U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roman"/>
    <w:pitch w:val="variable"/>
  </w:font>
  <w:font w:name="Times New Roman">
    <w:charset w:val="01"/>
    <w:family w:val="roman"/>
    <w:pitch w:val="variable"/>
  </w:font>
  <w:font w:name="Times New Roman">
    <w:charset w:val="cc" w:characterSet="windows-125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paragraph" w:styleId="Heading2">
    <w:name w:val="Heading 2"/>
    <w:basedOn w:val="Style13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Style13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yle12">
    <w:name w:val="Маркери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LibreOffice/7.6.4.1$Windows_X86_64 LibreOffice_project/e19e193f88cd6c0525a17fb7a176ed8e6a3e2aa1</Application>
  <AppVersion>15.0000</AppVersion>
  <Pages>2</Pages>
  <Words>302</Words>
  <Characters>1953</Characters>
  <CharactersWithSpaces>2205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2025-10-07T12:34:31Z</dcterms:created>
  <dc:creator/>
  <dc:description/>
  <dc:language>uk-UA</dc:language>
  <cp:lastModifiedBy/>
  <cp:lastPrinted>2026-03-10T13:55:27Z</cp:lastPrinted>
  <dcterms:modified xsi:type="dcterms:W3CDTF">2026-03-10T13:57:33Z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