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01B98" w14:textId="77777777" w:rsidR="00B55952" w:rsidRPr="00F55F2A" w:rsidRDefault="00000000">
      <w:pPr>
        <w:pStyle w:val="afc"/>
      </w:pPr>
      <w:r w:rsidRPr="00F55F2A">
        <w:rPr>
          <w:noProof/>
        </w:rPr>
        <w:drawing>
          <wp:inline distT="0" distB="0" distL="0" distR="0" wp14:anchorId="257ED24E" wp14:editId="0D56B515">
            <wp:extent cx="809625" cy="1047750"/>
            <wp:effectExtent l="0" t="0" r="0" b="0"/>
            <wp:docPr id="1" name="Рисунок 3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5F2A">
        <w:rPr>
          <w:color w:val="000000" w:themeColor="text1"/>
          <w:sz w:val="36"/>
          <w:szCs w:val="28"/>
          <w:lang w:val="en-US"/>
        </w:rPr>
        <w:tab/>
      </w:r>
    </w:p>
    <w:p w14:paraId="34DF6F16" w14:textId="77777777" w:rsidR="00B55952" w:rsidRPr="00F55F2A" w:rsidRDefault="00000000">
      <w:pPr>
        <w:pStyle w:val="afb"/>
      </w:pPr>
      <w:r w:rsidRPr="00F55F2A">
        <w:rPr>
          <w:sz w:val="24"/>
        </w:rPr>
        <w:t>СУХОВІЛЬСЬКИЙ ЛІЦЕЙ  ЗИМНОВОДІВСЬКОЇ  СІЛЬСЬКОЇ РАДИ</w:t>
      </w:r>
    </w:p>
    <w:p w14:paraId="7AB562CD" w14:textId="0E0879D0" w:rsidR="00B55952" w:rsidRPr="00F55F2A" w:rsidRDefault="00000000">
      <w:pPr>
        <w:jc w:val="center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i/>
          <w:iCs/>
        </w:rPr>
        <w:t>81513, Львівська область  Львівський  район с. Суховоля вул. Шкільна</w:t>
      </w:r>
      <w:r w:rsidR="0060573E" w:rsidRPr="00F55F2A">
        <w:rPr>
          <w:rFonts w:ascii="Times New Roman" w:hAnsi="Times New Roman" w:cs="Times New Roman"/>
          <w:i/>
          <w:iCs/>
        </w:rPr>
        <w:t xml:space="preserve"> бічна </w:t>
      </w:r>
      <w:r w:rsidRPr="00F55F2A">
        <w:rPr>
          <w:rFonts w:ascii="Times New Roman" w:hAnsi="Times New Roman" w:cs="Times New Roman"/>
          <w:i/>
          <w:iCs/>
        </w:rPr>
        <w:t>, 1</w:t>
      </w:r>
      <w:r w:rsidR="0060573E" w:rsidRPr="00F55F2A">
        <w:rPr>
          <w:rFonts w:ascii="Times New Roman" w:hAnsi="Times New Roman" w:cs="Times New Roman"/>
          <w:i/>
          <w:iCs/>
        </w:rPr>
        <w:t>-А</w:t>
      </w:r>
      <w:r w:rsidRPr="00F55F2A">
        <w:rPr>
          <w:rFonts w:ascii="Times New Roman" w:hAnsi="Times New Roman" w:cs="Times New Roman"/>
          <w:i/>
          <w:iCs/>
        </w:rPr>
        <w:t xml:space="preserve"> </w:t>
      </w:r>
    </w:p>
    <w:p w14:paraId="1B9C3B13" w14:textId="77777777" w:rsidR="00B55952" w:rsidRPr="00F55F2A" w:rsidRDefault="00000000">
      <w:pPr>
        <w:pBdr>
          <w:bottom w:val="single" w:sz="12" w:space="1" w:color="00000A"/>
        </w:pBdr>
        <w:jc w:val="center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i/>
          <w:iCs/>
        </w:rPr>
        <w:t xml:space="preserve">тел.295-06-84, 295-06-88 </w:t>
      </w:r>
      <w:r w:rsidRPr="00F55F2A">
        <w:rPr>
          <w:rFonts w:ascii="Times New Roman" w:hAnsi="Times New Roman" w:cs="Times New Roman"/>
          <w:i/>
          <w:iCs/>
          <w:lang w:val="en-US"/>
        </w:rPr>
        <w:t>E</w:t>
      </w:r>
      <w:r w:rsidRPr="00F55F2A">
        <w:rPr>
          <w:rFonts w:ascii="Times New Roman" w:hAnsi="Times New Roman" w:cs="Times New Roman"/>
          <w:i/>
          <w:iCs/>
        </w:rPr>
        <w:t>-</w:t>
      </w:r>
      <w:r w:rsidRPr="00F55F2A">
        <w:rPr>
          <w:rFonts w:ascii="Times New Roman" w:hAnsi="Times New Roman" w:cs="Times New Roman"/>
          <w:i/>
          <w:iCs/>
          <w:lang w:val="en-US"/>
        </w:rPr>
        <w:t>mail</w:t>
      </w:r>
      <w:r w:rsidRPr="00F55F2A">
        <w:rPr>
          <w:rFonts w:ascii="Times New Roman" w:hAnsi="Times New Roman" w:cs="Times New Roman"/>
          <w:i/>
          <w:iCs/>
        </w:rPr>
        <w:t xml:space="preserve">: </w:t>
      </w:r>
      <w:bookmarkStart w:id="0" w:name="__DdeLink__4849_2894278852"/>
      <w:r w:rsidRPr="00F55F2A">
        <w:rPr>
          <w:rFonts w:ascii="Times New Roman" w:hAnsi="Times New Roman" w:cs="Times New Roman"/>
          <w:i/>
          <w:iCs/>
          <w:lang w:val="en-US"/>
        </w:rPr>
        <w:t>dyrectorshkoly</w:t>
      </w:r>
      <w:r w:rsidRPr="00F55F2A">
        <w:rPr>
          <w:rFonts w:ascii="Times New Roman" w:hAnsi="Times New Roman" w:cs="Times New Roman"/>
          <w:i/>
          <w:iCs/>
        </w:rPr>
        <w:t>@</w:t>
      </w:r>
      <w:r w:rsidRPr="00F55F2A">
        <w:rPr>
          <w:rFonts w:ascii="Times New Roman" w:hAnsi="Times New Roman" w:cs="Times New Roman"/>
          <w:i/>
          <w:iCs/>
          <w:lang w:val="en-US"/>
        </w:rPr>
        <w:t>gmail</w:t>
      </w:r>
      <w:r w:rsidRPr="00F55F2A">
        <w:rPr>
          <w:rFonts w:ascii="Times New Roman" w:hAnsi="Times New Roman" w:cs="Times New Roman"/>
          <w:i/>
          <w:iCs/>
        </w:rPr>
        <w:t>.</w:t>
      </w:r>
      <w:r w:rsidRPr="00F55F2A">
        <w:rPr>
          <w:rFonts w:ascii="Times New Roman" w:hAnsi="Times New Roman" w:cs="Times New Roman"/>
          <w:i/>
          <w:iCs/>
          <w:lang w:val="en-US"/>
        </w:rPr>
        <w:t>com</w:t>
      </w:r>
      <w:bookmarkEnd w:id="0"/>
    </w:p>
    <w:p w14:paraId="53931142" w14:textId="77777777" w:rsidR="00B55952" w:rsidRPr="00F55F2A" w:rsidRDefault="00B55952">
      <w:pPr>
        <w:pStyle w:val="a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03D2D7" w14:textId="77777777" w:rsidR="00CA764A" w:rsidRDefault="00000000" w:rsidP="00CA76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СХВАЛЕНО </w:t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ПОГОДЖЕНО </w:t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A76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       ЗАТВЕРДЖУЮ</w:t>
      </w:r>
    </w:p>
    <w:p w14:paraId="74BC690E" w14:textId="2C0E7616" w:rsidR="00CA764A" w:rsidRDefault="00CA764A" w:rsidP="00CA76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Рішенням педагогічної ради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Начальник відділу освіти, молоді та спорту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Наказ </w:t>
      </w:r>
      <w:r w:rsidRPr="00D85D22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від 28.08.2026 </w:t>
      </w:r>
      <w:r w:rsidRPr="00146A3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№ </w:t>
      </w:r>
      <w:r w:rsidR="00146A3D" w:rsidRPr="00146A3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t xml:space="preserve">351 </w:t>
      </w:r>
      <w:r w:rsidRPr="00146A3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ОД</w:t>
      </w:r>
    </w:p>
    <w:p w14:paraId="7B172E1A" w14:textId="77777777" w:rsidR="00CA764A" w:rsidRDefault="00CA764A" w:rsidP="00CA764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Зимноводівської сільської</w:t>
      </w:r>
    </w:p>
    <w:p w14:paraId="43508A90" w14:textId="48D5A227" w:rsidR="00CA764A" w:rsidRDefault="00CA764A" w:rsidP="00CA764A">
      <w:pPr>
        <w:shd w:val="clear" w:color="auto" w:fill="FFFFFF"/>
        <w:spacing w:line="360" w:lineRule="auto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Протокол №1</w:t>
      </w:r>
      <w:r w:rsidR="001E433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від 28.08.2026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Ганна ХОЛЯВКА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                    Директор ліцею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    Богдан ДОСКУЧ</w:t>
      </w:r>
    </w:p>
    <w:p w14:paraId="4C6E67B4" w14:textId="03E09E8B" w:rsidR="00B55952" w:rsidRPr="00F55F2A" w:rsidRDefault="00B55952" w:rsidP="00CA76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</w:p>
    <w:p w14:paraId="428D37A3" w14:textId="77777777" w:rsidR="00B55952" w:rsidRPr="00F55F2A" w:rsidRDefault="00B55952">
      <w:pPr>
        <w:spacing w:line="276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9C3A7D" w14:textId="77777777" w:rsidR="00B55952" w:rsidRPr="00F55F2A" w:rsidRDefault="00B5595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7C91D3" w14:textId="77777777" w:rsidR="00B55952" w:rsidRPr="00F55F2A" w:rsidRDefault="00B5595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F2F8E8" w14:textId="77777777" w:rsidR="00B55952" w:rsidRPr="00F55F2A" w:rsidRDefault="00B5595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43D164" w14:textId="77777777" w:rsidR="00B55952" w:rsidRPr="00F55F2A" w:rsidRDefault="00B5595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7C4E5DD" w14:textId="77777777" w:rsidR="00B55952" w:rsidRPr="00F55F2A" w:rsidRDefault="00B5595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7B2FE90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DCCBC1" w14:textId="77777777" w:rsidR="00B55952" w:rsidRPr="00F55F2A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40"/>
          <w:szCs w:val="28"/>
        </w:rPr>
        <w:t>Освітня програма</w:t>
      </w:r>
    </w:p>
    <w:p w14:paraId="39818541" w14:textId="77777777" w:rsidR="00B55952" w:rsidRPr="00F55F2A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 xml:space="preserve">Суховільського ліцею Зимноводівської сільської ради  </w:t>
      </w:r>
    </w:p>
    <w:p w14:paraId="38E1D5CC" w14:textId="77777777" w:rsidR="00B55952" w:rsidRPr="00F55F2A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>для 1-4 класів</w:t>
      </w:r>
    </w:p>
    <w:p w14:paraId="4AD3BC04" w14:textId="7CA38506" w:rsidR="00B55952" w:rsidRPr="00F55F2A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>на 202</w:t>
      </w:r>
      <w:r w:rsidR="0060573E"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>6</w:t>
      </w:r>
      <w:r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>-202</w:t>
      </w:r>
      <w:r w:rsidR="0060573E"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>7</w:t>
      </w:r>
      <w:r w:rsidRPr="00F55F2A">
        <w:rPr>
          <w:rFonts w:ascii="Times New Roman" w:eastAsia="Times New Roman" w:hAnsi="Times New Roman" w:cs="Times New Roman"/>
          <w:color w:val="000000" w:themeColor="text1"/>
          <w:sz w:val="36"/>
          <w:szCs w:val="28"/>
        </w:rPr>
        <w:t xml:space="preserve"> навчальний рік</w:t>
      </w:r>
    </w:p>
    <w:p w14:paraId="37E0B52D" w14:textId="77777777" w:rsidR="00B55952" w:rsidRPr="00F55F2A" w:rsidRDefault="00B55952">
      <w:pPr>
        <w:shd w:val="clear" w:color="auto" w:fill="FFFFFF"/>
        <w:spacing w:line="276" w:lineRule="auto"/>
        <w:ind w:left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936361" w14:textId="77777777" w:rsidR="00B55952" w:rsidRPr="00F55F2A" w:rsidRDefault="00B55952">
      <w:pPr>
        <w:rPr>
          <w:rFonts w:ascii="Times New Roman" w:hAnsi="Times New Roman" w:cs="Times New Roman"/>
        </w:rPr>
      </w:pPr>
    </w:p>
    <w:p w14:paraId="63034FFC" w14:textId="77777777" w:rsidR="00B55952" w:rsidRPr="00F55F2A" w:rsidRDefault="00000000">
      <w:pPr>
        <w:spacing w:line="276" w:lineRule="auto"/>
        <w:ind w:right="30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СТРУКТУРА ОСВІТНЬОЇ ПРОГРАМИ</w:t>
      </w:r>
    </w:p>
    <w:p w14:paraId="11206BAA" w14:textId="77777777" w:rsidR="00B55952" w:rsidRPr="00F55F2A" w:rsidRDefault="00B55952">
      <w:pPr>
        <w:spacing w:line="276" w:lineRule="auto"/>
        <w:ind w:right="3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CF0890" w14:textId="77777777" w:rsidR="00B55952" w:rsidRPr="00F55F2A" w:rsidRDefault="00000000">
      <w:pPr>
        <w:shd w:val="clear" w:color="auto" w:fill="FFFFFF"/>
        <w:ind w:right="-24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Загальні положення освітньої програми. Інформація про заклад</w:t>
      </w:r>
    </w:p>
    <w:p w14:paraId="588851CE" w14:textId="77777777" w:rsidR="00B55952" w:rsidRPr="00F55F2A" w:rsidRDefault="00000000">
      <w:pPr>
        <w:shd w:val="clear" w:color="auto" w:fill="FFFFFF"/>
        <w:ind w:right="-24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Вимоги до осіб, які можуть розпочинати здобуття освіти у закладі</w:t>
      </w:r>
    </w:p>
    <w:p w14:paraId="00B72F58" w14:textId="77777777" w:rsidR="00B55952" w:rsidRPr="00F55F2A" w:rsidRDefault="00000000">
      <w:pPr>
        <w:widowControl/>
        <w:shd w:val="clear" w:color="auto" w:fill="FFFFFF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sz w:val="28"/>
          <w:szCs w:val="28"/>
        </w:rPr>
        <w:t>3.Опис “моделі” випускника закладу</w:t>
      </w:r>
    </w:p>
    <w:p w14:paraId="0E9FFED7" w14:textId="77777777" w:rsidR="00B55952" w:rsidRPr="00F55F2A" w:rsidRDefault="00000000">
      <w:pPr>
        <w:widowControl/>
        <w:shd w:val="clear" w:color="auto" w:fill="FFFFFF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Навчальний план та його обґрунтування</w:t>
      </w:r>
    </w:p>
    <w:p w14:paraId="2B00369B" w14:textId="77777777" w:rsidR="00B55952" w:rsidRPr="00F55F2A" w:rsidRDefault="00000000">
      <w:pPr>
        <w:shd w:val="clear" w:color="auto" w:fill="FFFFFF"/>
        <w:ind w:right="-24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Загальний обсяг навчального навантаження</w:t>
      </w:r>
    </w:p>
    <w:p w14:paraId="423B95A3" w14:textId="77777777" w:rsidR="00B55952" w:rsidRPr="00F55F2A" w:rsidRDefault="00000000">
      <w:pPr>
        <w:shd w:val="clear" w:color="auto" w:fill="FFFFFF"/>
        <w:ind w:right="-24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Форми організації освітнього процесу</w:t>
      </w:r>
    </w:p>
    <w:p w14:paraId="02E86EB0" w14:textId="77777777" w:rsidR="00B55952" w:rsidRPr="00F55F2A" w:rsidRDefault="00000000">
      <w:pPr>
        <w:shd w:val="clear" w:color="auto" w:fill="FFFFFF"/>
        <w:ind w:right="-24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Інструментарій оцінювання навчальних досягнень здобувачів освіти</w:t>
      </w:r>
    </w:p>
    <w:p w14:paraId="54C1CCB3" w14:textId="097C38D1" w:rsidR="00B55952" w:rsidRDefault="00000000" w:rsidP="008047B1">
      <w:pPr>
        <w:shd w:val="clear" w:color="auto" w:fill="FFFFFF"/>
        <w:ind w:right="-2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</w:t>
      </w:r>
      <w:r w:rsidRPr="00F55F2A">
        <w:rPr>
          <w:rFonts w:ascii="Times New Roman" w:hAnsi="Times New Roman" w:cs="Times New Roman"/>
          <w:sz w:val="28"/>
          <w:szCs w:val="28"/>
        </w:rPr>
        <w:t xml:space="preserve">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Програмно-методичне забезпечення освітньої програми</w:t>
      </w:r>
    </w:p>
    <w:p w14:paraId="703CC6AB" w14:textId="77777777" w:rsidR="008047B1" w:rsidRPr="00F55F2A" w:rsidRDefault="008047B1" w:rsidP="008047B1">
      <w:pPr>
        <w:shd w:val="clear" w:color="auto" w:fill="FFFFFF"/>
        <w:ind w:right="-24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9D6D7A1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E5BE649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1.ЗАГАЛЬНІ ПОЛОЖЕННЯ ОСВІТНЬОЇ ПРОГРАМИ. </w:t>
      </w:r>
    </w:p>
    <w:p w14:paraId="569E6552" w14:textId="77777777" w:rsidR="00B55952" w:rsidRPr="00F55F2A" w:rsidRDefault="00000000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ІНФОРМАЦІЯ ПРО ЗАКЛАД</w:t>
      </w:r>
    </w:p>
    <w:p w14:paraId="15A1DCB9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Освітня програма </w:t>
      </w:r>
      <w:r w:rsidRPr="00F55F2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–</w:t>
      </w:r>
      <w:r w:rsidRPr="00F55F2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 єдиний комплекс освітніх компонентів, спланованих і організованих закладом загальної середньої освіти для досягнення учнями результатів навчання. Основою для розроблення освітньої програми є</w:t>
      </w: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hyperlink r:id="rId7">
        <w:r w:rsidRPr="00F55F2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Державний стандарт загальної середньої освіти відповідного рівня</w:t>
        </w:r>
      </w:hyperlink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(стаття 33 Закону України «Про освіту», стаття 11 Закону України «Про повну загальну середню освіту»).</w:t>
      </w:r>
    </w:p>
    <w:p w14:paraId="7D9D6831" w14:textId="77777777" w:rsidR="00B55952" w:rsidRPr="00F55F2A" w:rsidRDefault="00000000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Метою початкової освіти є всебічний розвиток дитини, її талантів, здібностей, компетентностей та наскрізних умінь відповідно до вікових та індивідуальних психофізіологічних особливостей і потреб, формування цінностей та розвиток самостійності, творчості, допитливості, що забезпечують її готовність до життя в демократичному й інформаційному суспільстві, продовження навчання в основній школі.</w:t>
      </w:r>
    </w:p>
    <w:p w14:paraId="1AB3087A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Інформація про заклад </w:t>
      </w:r>
    </w:p>
    <w:p w14:paraId="615900B7" w14:textId="77777777" w:rsidR="00B55952" w:rsidRPr="00F55F2A" w:rsidRDefault="0000000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Тип закладу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–ліцей</w:t>
      </w:r>
    </w:p>
    <w:p w14:paraId="2E7D68DD" w14:textId="77777777" w:rsidR="00B55952" w:rsidRPr="00F55F2A" w:rsidRDefault="0000000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Повна назва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Суховільський ліцей Зимноводівської сільської ради Львівського району Львівської області </w:t>
      </w:r>
    </w:p>
    <w:p w14:paraId="1C2CADD8" w14:textId="77777777" w:rsidR="00B55952" w:rsidRPr="00F55F2A" w:rsidRDefault="0000000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Кількість класів 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 8 </w:t>
      </w:r>
    </w:p>
    <w:p w14:paraId="7915FCD9" w14:textId="524596E5" w:rsidR="00B55952" w:rsidRPr="00F55F2A" w:rsidRDefault="00000000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Кількість учнів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F55F2A">
        <w:rPr>
          <w:rFonts w:ascii="Times New Roman" w:eastAsia="Times New Roman" w:hAnsi="Times New Roman" w:cs="Times New Roman"/>
          <w:color w:val="EF413D"/>
          <w:sz w:val="28"/>
          <w:szCs w:val="28"/>
        </w:rPr>
        <w:t xml:space="preserve"> </w:t>
      </w:r>
      <w:r w:rsidRPr="00F55F2A">
        <w:rPr>
          <w:rFonts w:ascii="Times New Roman" w:eastAsia="Times New Roman" w:hAnsi="Times New Roman" w:cs="Times New Roman"/>
          <w:sz w:val="28"/>
          <w:szCs w:val="28"/>
        </w:rPr>
        <w:t>1</w:t>
      </w:r>
      <w:r w:rsidR="0060573E" w:rsidRPr="00F55F2A">
        <w:rPr>
          <w:rFonts w:ascii="Times New Roman" w:eastAsia="Times New Roman" w:hAnsi="Times New Roman" w:cs="Times New Roman"/>
          <w:sz w:val="28"/>
          <w:szCs w:val="28"/>
        </w:rPr>
        <w:t>69</w:t>
      </w:r>
      <w:r w:rsidRPr="00F55F2A">
        <w:rPr>
          <w:rFonts w:ascii="Times New Roman" w:eastAsia="Times New Roman" w:hAnsi="Times New Roman" w:cs="Times New Roman"/>
          <w:sz w:val="28"/>
          <w:szCs w:val="28"/>
        </w:rPr>
        <w:t xml:space="preserve">  учнів</w:t>
      </w:r>
    </w:p>
    <w:p w14:paraId="181A4A0B" w14:textId="77777777" w:rsidR="0060573E" w:rsidRPr="00F55F2A" w:rsidRDefault="0060573E" w:rsidP="0060573E">
      <w:pPr>
        <w:shd w:val="clear" w:color="auto" w:fill="FFFFFF"/>
        <w:spacing w:line="276" w:lineRule="auto"/>
        <w:ind w:right="85"/>
        <w:jc w:val="both"/>
        <w:rPr>
          <w:rFonts w:ascii="Times New Roman" w:hAnsi="Times New Roman" w:cs="Times New Roman"/>
        </w:rPr>
      </w:pPr>
      <w:bookmarkStart w:id="1" w:name="_Hlk238649428"/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Структура 2026-2027  навчального року</w:t>
      </w:r>
    </w:p>
    <w:p w14:paraId="4397558C" w14:textId="77777777" w:rsidR="0060573E" w:rsidRPr="00F55F2A" w:rsidRDefault="0060573E" w:rsidP="0060573E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Навчальні заняття організовуються за семестровою системою: </w:t>
      </w:r>
    </w:p>
    <w:p w14:paraId="1FB9B5A0" w14:textId="77777777" w:rsidR="0060573E" w:rsidRPr="00F55F2A" w:rsidRDefault="0060573E" w:rsidP="0060573E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I семестр</w:t>
      </w: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—  01.09.26- 23.12.2026 р.</w:t>
      </w:r>
    </w:p>
    <w:p w14:paraId="327985D4" w14:textId="77777777" w:rsidR="0060573E" w:rsidRPr="00F55F2A" w:rsidRDefault="0060573E" w:rsidP="0060573E">
      <w:p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осінні канікули — 24.10.26 — 01.11.26 р.</w:t>
      </w:r>
    </w:p>
    <w:p w14:paraId="7B0FF386" w14:textId="77777777" w:rsidR="0060573E" w:rsidRPr="00F55F2A" w:rsidRDefault="0060573E" w:rsidP="0060573E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зимові канікули  з 24.12.2026 по 06.01.2027 р.</w:t>
      </w:r>
    </w:p>
    <w:p w14:paraId="2DFE4FE5" w14:textId="77777777" w:rsidR="0060573E" w:rsidRPr="00F55F2A" w:rsidRDefault="0060573E" w:rsidP="0060573E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II семестр </w:t>
      </w: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— 07.01.2027   по 31.05.2027 р.</w:t>
      </w:r>
    </w:p>
    <w:p w14:paraId="104BD38B" w14:textId="77777777" w:rsidR="0060573E" w:rsidRPr="00F55F2A" w:rsidRDefault="0060573E" w:rsidP="0060573E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весняні канікули  - 29.03.27- 04.04.2027 р.</w:t>
      </w:r>
    </w:p>
    <w:bookmarkEnd w:id="1"/>
    <w:p w14:paraId="4D13EFCB" w14:textId="77777777" w:rsidR="00B55952" w:rsidRPr="00F55F2A" w:rsidRDefault="00B55952">
      <w:pPr>
        <w:spacing w:line="276" w:lineRule="auto"/>
        <w:jc w:val="both"/>
        <w:rPr>
          <w:rFonts w:ascii="Times New Roman" w:hAnsi="Times New Roman" w:cs="Times New Roman"/>
          <w:color w:val="CE181E"/>
        </w:rPr>
      </w:pPr>
    </w:p>
    <w:p w14:paraId="10E30B1A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Упродовж навчального року для учнів проводяться канікули. Їх загальна  тривалість протягом навчального року становить не менше 30 календарних днів.</w:t>
      </w:r>
    </w:p>
    <w:p w14:paraId="712D9B71" w14:textId="77777777" w:rsidR="00B55952" w:rsidRPr="00F55F2A" w:rsidRDefault="00B55952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DB12453" w14:textId="3A8637B4" w:rsidR="00B55952" w:rsidRPr="00F55F2A" w:rsidRDefault="00000000" w:rsidP="0060573E">
      <w:pPr>
        <w:spacing w:line="276" w:lineRule="auto"/>
        <w:ind w:firstLine="567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Закінчується 202</w:t>
      </w:r>
      <w:r w:rsidR="0060573E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-202</w:t>
      </w:r>
      <w:r w:rsidR="0060573E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навчальний рік проведенням державної підсумкової атестації випускників початкової школи.</w:t>
      </w:r>
    </w:p>
    <w:p w14:paraId="0FCB821C" w14:textId="732692C3" w:rsidR="00B55952" w:rsidRPr="00F55F2A" w:rsidRDefault="0000000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Заклад здійснює освітній процес українською мовою за денною формою навчання в одну зміну, тривалість навчального тижня в закладі – 5 робочих днів. Відповідно до статті 10 Закону України «Про повну загальну середню освіту», </w:t>
      </w:r>
      <w:hyperlink r:id="rId8">
        <w:r w:rsidRPr="00F55F2A">
          <w:rPr>
            <w:rStyle w:val="a5"/>
            <w:rFonts w:ascii="Times New Roman" w:eastAsia="Times New Roman" w:hAnsi="Times New Roman" w:cs="Times New Roman"/>
            <w:color w:val="00000A"/>
            <w:sz w:val="28"/>
            <w:szCs w:val="28"/>
            <w:u w:val="none"/>
          </w:rPr>
          <w:t>Постанови КМУ № 782 від 28.07.2023 року</w:t>
        </w:r>
      </w:hyperlink>
      <w:r w:rsidRPr="00F55F2A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hyperlink r:id="rId9">
        <w:r w:rsidRPr="00F55F2A">
          <w:rPr>
            <w:rStyle w:val="a5"/>
            <w:rFonts w:ascii="Times New Roman" w:eastAsia="Times New Roman" w:hAnsi="Times New Roman" w:cs="Times New Roman"/>
            <w:color w:val="00000A"/>
            <w:sz w:val="28"/>
            <w:szCs w:val="28"/>
            <w:u w:val="none"/>
            <w:bdr w:val="dotted" w:sz="2" w:space="1" w:color="8C8282"/>
          </w:rPr>
          <w:t xml:space="preserve">Про початок навчального року під час воєнного стану в </w:t>
        </w:r>
        <w:proofErr w:type="spellStart"/>
        <w:r w:rsidRPr="00F55F2A">
          <w:rPr>
            <w:rStyle w:val="a5"/>
            <w:rFonts w:ascii="Times New Roman" w:eastAsia="Times New Roman" w:hAnsi="Times New Roman" w:cs="Times New Roman"/>
            <w:color w:val="00000A"/>
            <w:sz w:val="28"/>
            <w:szCs w:val="28"/>
            <w:u w:val="none"/>
            <w:bdr w:val="dotted" w:sz="2" w:space="1" w:color="8C8282"/>
          </w:rPr>
          <w:t>Україн</w:t>
        </w:r>
      </w:hyperlink>
      <w:r w:rsidRPr="00F55F2A">
        <w:rPr>
          <w:rFonts w:ascii="Times New Roman" w:eastAsia="Times New Roman" w:hAnsi="Times New Roman" w:cs="Times New Roman"/>
          <w:sz w:val="28"/>
          <w:szCs w:val="28"/>
          <w:bdr w:val="dotted" w:sz="2" w:space="1" w:color="8C8282"/>
        </w:rPr>
        <w:t>і”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</w:rPr>
        <w:t>освітній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процес організовується в межах навчального року, що  розпочинається у День знань – 1 вересня, триває не менше 175 навчальних днів і закінчується </w:t>
      </w:r>
      <w:r w:rsidRPr="00F55F2A">
        <w:rPr>
          <w:rFonts w:ascii="Times New Roman" w:eastAsia="Times New Roman" w:hAnsi="Times New Roman" w:cs="Times New Roman"/>
          <w:color w:val="CE181E"/>
          <w:sz w:val="28"/>
        </w:rPr>
        <w:t xml:space="preserve"> </w:t>
      </w:r>
      <w:r w:rsidRPr="00F55F2A">
        <w:rPr>
          <w:rFonts w:ascii="Times New Roman" w:eastAsia="Times New Roman" w:hAnsi="Times New Roman" w:cs="Times New Roman"/>
          <w:color w:val="auto"/>
          <w:sz w:val="28"/>
        </w:rPr>
        <w:t>30 червня  202</w:t>
      </w:r>
      <w:r w:rsidR="0060573E" w:rsidRPr="00F55F2A">
        <w:rPr>
          <w:rFonts w:ascii="Times New Roman" w:eastAsia="Times New Roman" w:hAnsi="Times New Roman" w:cs="Times New Roman"/>
          <w:color w:val="auto"/>
          <w:sz w:val="28"/>
        </w:rPr>
        <w:t>7</w:t>
      </w:r>
      <w:r w:rsidRPr="00F55F2A">
        <w:rPr>
          <w:rFonts w:ascii="Times New Roman" w:eastAsia="Times New Roman" w:hAnsi="Times New Roman" w:cs="Times New Roman"/>
          <w:color w:val="auto"/>
          <w:sz w:val="28"/>
        </w:rPr>
        <w:t xml:space="preserve"> року </w:t>
      </w:r>
    </w:p>
    <w:p w14:paraId="0D4B2CB0" w14:textId="15CDE5BE" w:rsidR="00B55952" w:rsidRPr="00F55F2A" w:rsidRDefault="00000000">
      <w:pPr>
        <w:pStyle w:val="af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sz w:val="28"/>
        </w:rPr>
        <w:t>Освітня програма на 202</w:t>
      </w:r>
      <w:r w:rsidR="0060573E" w:rsidRPr="00F55F2A">
        <w:rPr>
          <w:rFonts w:ascii="Times New Roman" w:hAnsi="Times New Roman" w:cs="Times New Roman"/>
          <w:sz w:val="28"/>
        </w:rPr>
        <w:t>6</w:t>
      </w:r>
      <w:r w:rsidRPr="00F55F2A">
        <w:rPr>
          <w:rFonts w:ascii="Times New Roman" w:hAnsi="Times New Roman" w:cs="Times New Roman"/>
          <w:sz w:val="28"/>
        </w:rPr>
        <w:t>-202</w:t>
      </w:r>
      <w:r w:rsidR="0060573E" w:rsidRPr="00F55F2A">
        <w:rPr>
          <w:rFonts w:ascii="Times New Roman" w:hAnsi="Times New Roman" w:cs="Times New Roman"/>
          <w:sz w:val="28"/>
        </w:rPr>
        <w:t>7</w:t>
      </w:r>
      <w:r w:rsidRPr="00F55F2A">
        <w:rPr>
          <w:rFonts w:ascii="Times New Roman" w:hAnsi="Times New Roman" w:cs="Times New Roman"/>
          <w:sz w:val="28"/>
        </w:rPr>
        <w:t xml:space="preserve"> навчальний рік розроблена відповідно до:</w:t>
      </w:r>
    </w:p>
    <w:p w14:paraId="17FE1E7A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Конституції України;</w:t>
      </w:r>
    </w:p>
    <w:p w14:paraId="0AE3ED30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Закону України «Про освіту» (стаття 33);</w:t>
      </w:r>
    </w:p>
    <w:p w14:paraId="650F0D1F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Закону України «Про повну загальну середню  освіту» (стаття 11);</w:t>
      </w:r>
    </w:p>
    <w:p w14:paraId="0D77516E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Державного стандарту початкової освіти (затвердженого Постановою КМУ від 21 лютого 2018 року  N 87);</w:t>
      </w:r>
    </w:p>
    <w:p w14:paraId="357BA368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 xml:space="preserve">Типової освітньої програми для учнів 1-2 класів закладів загальної середньої освіти, розробленої під </w:t>
      </w:r>
      <w:r w:rsidRPr="00F55F2A">
        <w:rPr>
          <w:rFonts w:ascii="Times New Roman" w:hAnsi="Times New Roman" w:cs="Times New Roman"/>
          <w:sz w:val="28"/>
          <w:szCs w:val="28"/>
        </w:rPr>
        <w:lastRenderedPageBreak/>
        <w:t xml:space="preserve">керівництвом Р. Б. Шияна (затвердженої наказом Міністерства освіти і науки України від 12.08.2022 </w:t>
      </w:r>
      <w:proofErr w:type="spellStart"/>
      <w:r w:rsidRPr="00F55F2A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55F2A">
        <w:rPr>
          <w:rFonts w:ascii="Times New Roman" w:hAnsi="Times New Roman" w:cs="Times New Roman"/>
          <w:sz w:val="28"/>
          <w:szCs w:val="28"/>
        </w:rPr>
        <w:t xml:space="preserve"> 743-22);</w:t>
      </w:r>
    </w:p>
    <w:p w14:paraId="63389A55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 xml:space="preserve">Типової освітньої програми для учнів 3-4 класів закладів загальної середньої освіти, розробленої під керівництвом Р. Б. Шияна (затвердженої наказом Міністерства освіти і науки України від 12.08.2022 </w:t>
      </w:r>
      <w:proofErr w:type="spellStart"/>
      <w:r w:rsidRPr="00F55F2A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55F2A">
        <w:rPr>
          <w:rFonts w:ascii="Times New Roman" w:hAnsi="Times New Roman" w:cs="Times New Roman"/>
          <w:sz w:val="28"/>
          <w:szCs w:val="28"/>
        </w:rPr>
        <w:t xml:space="preserve"> 743-22);</w:t>
      </w:r>
    </w:p>
    <w:p w14:paraId="0D8588A5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Наказу МОН України від 13.04.2011 № 329 «Про затвердження Критеріїв оцінювання навчальних досягнень учнів (вихованців) у системі загальної середньої освіти»;</w:t>
      </w:r>
    </w:p>
    <w:p w14:paraId="56D7ECA5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Наказу МОН України від 16.04.2018 р №367. “Про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освіти”;</w:t>
      </w:r>
    </w:p>
    <w:p w14:paraId="349E5374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color w:val="000000"/>
          <w:sz w:val="28"/>
          <w:szCs w:val="28"/>
        </w:rPr>
        <w:t>«Про внесення змін до деяких законів України в сфері освіти щодо врегулювання окремих питань освітньої діяльності в умовах воєнного стану» (№7325 від 28.04.2022);</w:t>
      </w:r>
    </w:p>
    <w:p w14:paraId="38F456FE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color w:val="000000"/>
          <w:sz w:val="28"/>
          <w:szCs w:val="28"/>
        </w:rPr>
        <w:t>«Про забезпечення функціонування української мови як державної» та інших; Указу Президента України від 16 березня 2022 року № 143 «Про загальнонаціональну хвилину мовчання за загиблими внаслідок збройної агресії Російської Федерації проти України»;</w:t>
      </w:r>
    </w:p>
    <w:p w14:paraId="10BA1D8D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color w:val="000000"/>
          <w:sz w:val="28"/>
          <w:szCs w:val="28"/>
        </w:rPr>
        <w:t xml:space="preserve">Розпорядження Кабінету Міністрів України від 14 грудня 2016 р. № 988- р «Про схвалення Концепції реалізації державної політики у сфері реформування загальної середньої освіти «Нова українська школа» на період до 2029 року»; </w:t>
      </w:r>
    </w:p>
    <w:p w14:paraId="4F0C6471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color w:val="000000"/>
          <w:sz w:val="28"/>
          <w:szCs w:val="28"/>
        </w:rPr>
        <w:t xml:space="preserve">Санітарного регламенту для закладів загальної середньої освіти, затвердженого наказом Міністерства охорони здоров'я України від 25.09.2020 №2205, зареєстрованого в Міністерстві юстиції України 10 листопада 2020 р. за №1111/35394; </w:t>
      </w:r>
    </w:p>
    <w:p w14:paraId="29762210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</w:rPr>
      </w:pPr>
      <w:r w:rsidRPr="00F55F2A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Листа МОН № 1/11479-23 від 03.08.2023 “Про методичні рекомендації”</w:t>
      </w:r>
      <w:r w:rsidRPr="00F55F2A">
        <w:rPr>
          <w:rFonts w:ascii="Times New Roman" w:hAnsi="Times New Roman" w:cs="Times New Roman"/>
          <w:sz w:val="28"/>
          <w:szCs w:val="28"/>
          <w:bdr w:val="dotted" w:sz="2" w:space="1" w:color="8C8282"/>
        </w:rPr>
        <w:t xml:space="preserve"> «Безпечне освітнє середовище: надання  індивідуальної </w:t>
      </w:r>
      <w:r w:rsidRPr="00F55F2A">
        <w:rPr>
          <w:rFonts w:ascii="Times New Roman" w:hAnsi="Times New Roman" w:cs="Times New Roman"/>
          <w:color w:val="auto"/>
          <w:sz w:val="28"/>
          <w:szCs w:val="28"/>
          <w:bdr w:val="dotted" w:sz="2" w:space="1" w:color="8C8282"/>
        </w:rPr>
        <w:t>підтримки учням з особливими освітніми потребами  під час підготовки до реагування на надзвичайні ситуації »;</w:t>
      </w:r>
    </w:p>
    <w:p w14:paraId="34057F94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color w:val="auto"/>
          <w:sz w:val="28"/>
          <w:szCs w:val="28"/>
          <w:bdr w:val="dotted" w:sz="2" w:space="1" w:color="8C8282"/>
        </w:rPr>
        <w:t xml:space="preserve">Постанови Кабінету Міністрів України № 658 від 4 червня 2025 року затверджує Типову програму унеможливлення насильства та жорстокого поводження з дітьми. </w:t>
      </w:r>
    </w:p>
    <w:p w14:paraId="6342112A" w14:textId="77777777" w:rsidR="0060573E" w:rsidRPr="00F55F2A" w:rsidRDefault="00000000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</w:rPr>
      </w:pPr>
      <w:r w:rsidRPr="00F55F2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60573E" w:rsidRPr="00F55F2A">
        <w:rPr>
          <w:rStyle w:val="a5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Наказу МОН№ 722 від 04.05.2026 року « </w:t>
      </w:r>
      <w:r w:rsidR="0060573E" w:rsidRPr="00F55F2A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Про затвердження системи та загальних критеріїв оцінювання </w:t>
      </w:r>
      <w:r w:rsidR="0060573E" w:rsidRPr="00F55F2A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lastRenderedPageBreak/>
        <w:t>результатів навчання учнів;</w:t>
      </w:r>
    </w:p>
    <w:p w14:paraId="38DDF9B9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</w:rPr>
      </w:pPr>
      <w:r w:rsidRPr="00F55F2A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Наказу МОН № 243 від 11.02.2026 року «Про затвердження Типових правил доступу і перебування учасників освітнього процесу та інших осіб на території та в приміщеннях закладу загальної середньої освіти</w:t>
      </w:r>
    </w:p>
    <w:p w14:paraId="36C1FD42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Style w:val="a5"/>
          <w:rFonts w:ascii="Times New Roman" w:hAnsi="Times New Roman" w:cs="Times New Roman"/>
          <w:b w:val="0"/>
          <w:bCs w:val="0"/>
        </w:rPr>
      </w:pPr>
      <w:r w:rsidRPr="00F55F2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Наказу МОН № 1163 від 20.08.2025 р «Про затвердження концептуальних засад освітніх галузей та дорожньої карти реалізації концептуальних засад освітніх галузей на 2025-2030 роки "</w:t>
      </w:r>
    </w:p>
    <w:p w14:paraId="4B1D98A7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</w:rPr>
      </w:pPr>
      <w:r w:rsidRPr="00F55F2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Наказу МОН № 331 від 23.02.2026 року </w:t>
      </w:r>
      <w:r w:rsidRPr="00F55F2A">
        <w:rPr>
          <w:rFonts w:ascii="Times New Roman" w:hAnsi="Times New Roman" w:cs="Times New Roman"/>
          <w:b w:val="0"/>
          <w:bCs w:val="0"/>
          <w:color w:val="000080"/>
          <w:sz w:val="28"/>
          <w:szCs w:val="28"/>
          <w:u w:val="single"/>
        </w:rPr>
        <w:t>Про затвердження Змін до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</w:t>
      </w:r>
    </w:p>
    <w:p w14:paraId="462408FD" w14:textId="77777777" w:rsidR="0060573E" w:rsidRPr="00F55F2A" w:rsidRDefault="0060573E" w:rsidP="0060573E">
      <w:pPr>
        <w:widowControl/>
        <w:numPr>
          <w:ilvl w:val="0"/>
          <w:numId w:val="4"/>
        </w:numPr>
        <w:tabs>
          <w:tab w:val="left" w:pos="6020"/>
        </w:tabs>
        <w:spacing w:after="160" w:line="259" w:lineRule="auto"/>
        <w:rPr>
          <w:rFonts w:ascii="Times New Roman" w:hAnsi="Times New Roman" w:cs="Times New Roman"/>
          <w:sz w:val="28"/>
        </w:rPr>
      </w:pPr>
      <w:r w:rsidRPr="00F55F2A">
        <w:rPr>
          <w:rFonts w:ascii="Times New Roman" w:hAnsi="Times New Roman" w:cs="Times New Roman"/>
          <w:color w:val="000080"/>
          <w:sz w:val="28"/>
          <w:szCs w:val="28"/>
          <w:u w:val="single"/>
        </w:rPr>
        <w:t xml:space="preserve">Наказу МОН </w:t>
      </w:r>
      <w:hyperlink r:id="rId10" w:tgtFrame="_blank" w:history="1">
        <w:r w:rsidRPr="00F55F2A">
          <w:rPr>
            <w:rStyle w:val="a5"/>
            <w:rFonts w:ascii="Times New Roman" w:hAnsi="Times New Roman" w:cs="Times New Roman"/>
            <w:sz w:val="28"/>
          </w:rPr>
          <w:t xml:space="preserve"> від 11.05.2026 р. №761</w:t>
        </w:r>
      </w:hyperlink>
      <w:r w:rsidRPr="00F55F2A">
        <w:rPr>
          <w:rFonts w:ascii="Times New Roman" w:hAnsi="Times New Roman" w:cs="Times New Roman"/>
          <w:sz w:val="28"/>
        </w:rPr>
        <w:t xml:space="preserve"> Про надання </w:t>
      </w:r>
      <w:proofErr w:type="spellStart"/>
      <w:r w:rsidRPr="00F55F2A">
        <w:rPr>
          <w:rFonts w:ascii="Times New Roman" w:hAnsi="Times New Roman" w:cs="Times New Roman"/>
          <w:sz w:val="28"/>
        </w:rPr>
        <w:t>грифа</w:t>
      </w:r>
      <w:proofErr w:type="spellEnd"/>
      <w:r w:rsidRPr="00F55F2A">
        <w:rPr>
          <w:rFonts w:ascii="Times New Roman" w:hAnsi="Times New Roman" w:cs="Times New Roman"/>
          <w:sz w:val="28"/>
        </w:rPr>
        <w:t xml:space="preserve"> «Рекомендовано Міністерством освіти і науки України» модельним навчальним програмам для закладів загальної середньої освіти</w:t>
      </w:r>
    </w:p>
    <w:p w14:paraId="6F79A860" w14:textId="77777777" w:rsidR="0060573E" w:rsidRPr="00F55F2A" w:rsidRDefault="0060573E" w:rsidP="0060573E">
      <w:pPr>
        <w:pStyle w:val="af4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Постанови Кабінет Міністрів України від 01 липня 2026 р. № 847</w:t>
      </w:r>
    </w:p>
    <w:p w14:paraId="293D5C3E" w14:textId="77777777" w:rsidR="0060573E" w:rsidRPr="00F55F2A" w:rsidRDefault="0060573E" w:rsidP="0060573E">
      <w:pPr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Про початок навчального року під час воєнного стану в Україні</w:t>
      </w:r>
    </w:p>
    <w:p w14:paraId="3208899F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</w:rPr>
      </w:pPr>
      <w:r w:rsidRPr="00F55F2A">
        <w:rPr>
          <w:rFonts w:ascii="Times New Roman" w:hAnsi="Times New Roman" w:cs="Times New Roman"/>
          <w:b w:val="0"/>
          <w:bCs w:val="0"/>
          <w:color w:val="000080"/>
          <w:sz w:val="28"/>
          <w:szCs w:val="28"/>
          <w:u w:val="single"/>
        </w:rPr>
        <w:t xml:space="preserve">Закону України «Про академічну доброчесність « № 4742 - </w:t>
      </w:r>
      <w:r w:rsidRPr="00F55F2A">
        <w:rPr>
          <w:rFonts w:ascii="Times New Roman" w:hAnsi="Times New Roman" w:cs="Times New Roman"/>
          <w:b w:val="0"/>
          <w:bCs w:val="0"/>
          <w:color w:val="000080"/>
          <w:sz w:val="28"/>
          <w:szCs w:val="28"/>
          <w:u w:val="single"/>
          <w:lang w:val="en-US"/>
        </w:rPr>
        <w:t>IX</w:t>
      </w:r>
    </w:p>
    <w:p w14:paraId="0C945D1A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55F2A">
        <w:rPr>
          <w:rFonts w:ascii="Times New Roman" w:hAnsi="Times New Roman" w:cs="Times New Roman"/>
          <w:b w:val="0"/>
          <w:bCs w:val="0"/>
          <w:sz w:val="28"/>
          <w:szCs w:val="28"/>
        </w:rPr>
        <w:t>Постанови КМУ № 1000 від 6 серпня 2026 року «Про внесення змін до деяких постанов Кабінету Міністрів України щодо державних стандартів закладів загальної середньої освіти» оновлює освітні стандарти, узгоджуючи норми з переходом на профільну середню освіту з 2027 року та вводячи українознавчий компонент для учнів за кордоном;</w:t>
      </w:r>
    </w:p>
    <w:p w14:paraId="32C454BC" w14:textId="77777777" w:rsidR="0060573E" w:rsidRPr="00F55F2A" w:rsidRDefault="0060573E" w:rsidP="0060573E">
      <w:pPr>
        <w:pStyle w:val="1"/>
        <w:numPr>
          <w:ilvl w:val="0"/>
          <w:numId w:val="4"/>
        </w:numPr>
        <w:tabs>
          <w:tab w:val="clear" w:pos="720"/>
          <w:tab w:val="left" w:pos="0"/>
          <w:tab w:val="num" w:pos="360"/>
        </w:tabs>
        <w:ind w:hanging="36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55F2A">
        <w:rPr>
          <w:rFonts w:ascii="Times New Roman" w:hAnsi="Times New Roman" w:cs="Times New Roman"/>
          <w:b w:val="0"/>
          <w:bCs w:val="0"/>
          <w:sz w:val="28"/>
          <w:szCs w:val="28"/>
        </w:rPr>
        <w:t>Листа МОН № 10243-26 від 14.05.2026 року «Про підготовку закладів освіти до нового навчального року та проходження осінньо-зимового періоду 2026/27 року</w:t>
      </w:r>
    </w:p>
    <w:p w14:paraId="41906186" w14:textId="6CAA4D09" w:rsidR="0060573E" w:rsidRPr="00F55F2A" w:rsidRDefault="0060573E" w:rsidP="001F35B2">
      <w:pPr>
        <w:widowControl/>
        <w:numPr>
          <w:ilvl w:val="0"/>
          <w:numId w:val="4"/>
        </w:numPr>
        <w:tabs>
          <w:tab w:val="left" w:pos="6020"/>
        </w:tabs>
        <w:spacing w:after="160" w:line="259" w:lineRule="auto"/>
        <w:rPr>
          <w:rFonts w:ascii="Times New Roman" w:hAnsi="Times New Roman" w:cs="Times New Roman"/>
          <w:sz w:val="28"/>
        </w:rPr>
      </w:pPr>
      <w:r w:rsidRPr="00F55F2A">
        <w:rPr>
          <w:rFonts w:ascii="Times New Roman" w:hAnsi="Times New Roman" w:cs="Times New Roman"/>
          <w:sz w:val="28"/>
        </w:rPr>
        <w:t>Листа МОН № 1</w:t>
      </w:r>
      <w:r w:rsidRPr="00F55F2A">
        <w:rPr>
          <w:rFonts w:ascii="Times New Roman" w:hAnsi="Times New Roman" w:cs="Times New Roman"/>
          <w:sz w:val="28"/>
          <w:lang w:val="en-US"/>
        </w:rPr>
        <w:t>/</w:t>
      </w:r>
      <w:r w:rsidRPr="00F55F2A">
        <w:rPr>
          <w:rFonts w:ascii="Times New Roman" w:hAnsi="Times New Roman" w:cs="Times New Roman"/>
          <w:sz w:val="28"/>
        </w:rPr>
        <w:t xml:space="preserve">17756-26 від 17.08.2026 року «Про </w:t>
      </w:r>
      <w:proofErr w:type="spellStart"/>
      <w:r w:rsidRPr="00F55F2A">
        <w:rPr>
          <w:rFonts w:ascii="Times New Roman" w:hAnsi="Times New Roman" w:cs="Times New Roman"/>
          <w:sz w:val="28"/>
        </w:rPr>
        <w:t>інструктивно</w:t>
      </w:r>
      <w:proofErr w:type="spellEnd"/>
      <w:r w:rsidRPr="00F55F2A">
        <w:rPr>
          <w:rFonts w:ascii="Times New Roman" w:hAnsi="Times New Roman" w:cs="Times New Roman"/>
          <w:sz w:val="28"/>
        </w:rPr>
        <w:t>-методичні рекомендації щодо викладання навчальних</w:t>
      </w:r>
      <w:r w:rsidR="001F35B2" w:rsidRPr="00F55F2A">
        <w:rPr>
          <w:rFonts w:ascii="Times New Roman" w:hAnsi="Times New Roman" w:cs="Times New Roman"/>
          <w:sz w:val="28"/>
        </w:rPr>
        <w:t xml:space="preserve"> </w:t>
      </w:r>
      <w:r w:rsidRPr="00F55F2A">
        <w:rPr>
          <w:rFonts w:ascii="Times New Roman" w:hAnsi="Times New Roman" w:cs="Times New Roman"/>
          <w:sz w:val="28"/>
        </w:rPr>
        <w:t>предметів / інтегрованих курсів у закладах загальної середньої</w:t>
      </w:r>
      <w:r w:rsidR="001F35B2" w:rsidRPr="00F55F2A">
        <w:rPr>
          <w:rFonts w:ascii="Times New Roman" w:hAnsi="Times New Roman" w:cs="Times New Roman"/>
          <w:sz w:val="28"/>
        </w:rPr>
        <w:t xml:space="preserve"> </w:t>
      </w:r>
      <w:r w:rsidRPr="00F55F2A">
        <w:rPr>
          <w:rFonts w:ascii="Times New Roman" w:hAnsi="Times New Roman" w:cs="Times New Roman"/>
          <w:sz w:val="28"/>
        </w:rPr>
        <w:t>освіти у 2026/2027 навчальному році»</w:t>
      </w:r>
    </w:p>
    <w:p w14:paraId="5AFA236D" w14:textId="77777777" w:rsidR="0060573E" w:rsidRPr="00F55F2A" w:rsidRDefault="0060573E" w:rsidP="0060573E">
      <w:pPr>
        <w:pStyle w:val="a1"/>
        <w:widowControl/>
        <w:numPr>
          <w:ilvl w:val="0"/>
          <w:numId w:val="5"/>
        </w:numPr>
        <w:tabs>
          <w:tab w:val="clear" w:pos="720"/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lastRenderedPageBreak/>
        <w:t xml:space="preserve">Методичних рекомендацій для учнів з особливими освітніми потребами та щодо безпечного освітнього середовища </w:t>
      </w:r>
    </w:p>
    <w:p w14:paraId="0EE0E52C" w14:textId="22CAB5DA" w:rsidR="00B55952" w:rsidRPr="00F55F2A" w:rsidRDefault="00000000" w:rsidP="001F35B2">
      <w:pPr>
        <w:pStyle w:val="af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color w:val="auto"/>
          <w:sz w:val="28"/>
          <w:szCs w:val="28"/>
        </w:rPr>
        <w:t xml:space="preserve">                 </w:t>
      </w:r>
    </w:p>
    <w:p w14:paraId="62013FDD" w14:textId="77777777" w:rsidR="00B55952" w:rsidRPr="00F55F2A" w:rsidRDefault="00000000">
      <w:pPr>
        <w:pStyle w:val="af4"/>
        <w:numPr>
          <w:ilvl w:val="0"/>
          <w:numId w:val="1"/>
        </w:numPr>
        <w:spacing w:after="0" w:line="276" w:lineRule="auto"/>
        <w:ind w:left="0" w:firstLine="1134"/>
        <w:jc w:val="both"/>
        <w:rPr>
          <w:rFonts w:ascii="Times New Roman" w:hAnsi="Times New Roman" w:cs="Times New Roman"/>
        </w:rPr>
      </w:pPr>
      <w:r w:rsidRPr="00F55F2A">
        <w:rPr>
          <w:rStyle w:val="a5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Н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авчальних програм, підручників та навчально-методичних посібників, рекомендованих МОН України (лист МОН про перелік навчальної літератури, рекомендованої МОН України для використання у ЗО у відповідному навчальному році).</w:t>
      </w:r>
    </w:p>
    <w:p w14:paraId="38037314" w14:textId="6BC78DB6" w:rsidR="00B55952" w:rsidRPr="00F55F2A" w:rsidRDefault="00000000" w:rsidP="001F35B2">
      <w:pPr>
        <w:pStyle w:val="af4"/>
        <w:numPr>
          <w:ilvl w:val="0"/>
          <w:numId w:val="1"/>
        </w:num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Головними завданнями закладу освіти є:</w:t>
      </w:r>
    </w:p>
    <w:p w14:paraId="77629EE7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сприяння в реалізації державної політики у галузі освіти з врахуванням особливостей соціально-культурного середовища ;  </w:t>
      </w:r>
    </w:p>
    <w:p w14:paraId="1D76FF8D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забезпечення реалізації права громадян на повну загальну середню освіту;</w:t>
      </w:r>
    </w:p>
    <w:p w14:paraId="793692F8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виконання Державного стандарту початкової освіти;</w:t>
      </w:r>
    </w:p>
    <w:p w14:paraId="3DB130A0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виховання шанобливого ставлення до родини, поваги до народних традицій і звичаїв, державної мови, національних цінностей українського народу та інших народів і націй;</w:t>
      </w:r>
    </w:p>
    <w:p w14:paraId="51A33FC4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формування і розвиток соціальних навичок, розвиток творчої особистості з усвідомленою громадянською позицією, почуттям національної  самосвідомості</w:t>
      </w: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7ED233A4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виховання в учнів поваги до Конституції України, державних символів України, прав і свобод людини і громадянина, почуття власної гідності, відповідальності перед законом за свої дії, свідомого ставлення до обов’язків людини і громадянина;</w:t>
      </w:r>
    </w:p>
    <w:p w14:paraId="61141AEE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розвиток особистості учасників освітнього процесу, його здібностей і обдарувань, наукового світогляду;</w:t>
      </w:r>
    </w:p>
    <w:p w14:paraId="5B59FC25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реалізація права учнів на вільне формування політичних і світоглядних переконань;</w:t>
      </w:r>
    </w:p>
    <w:p w14:paraId="262AEF8F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формування в учасників освітнього процесу свідомого й відповідального ставлення до власного здоров’я та здоров’я оточуючих, навичок безпечної поведінки;</w:t>
      </w:r>
    </w:p>
    <w:p w14:paraId="58350BCD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створення умов для оволодіння системою наукових знань про природу, людину і суспільство.</w:t>
      </w:r>
    </w:p>
    <w:p w14:paraId="0612A2EC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Заклад освіти у своїй діяльності керується Конституцією та законами України, актами Президента України, Кабінету Міністрів України, Міністерства освіти і науки України, ухвалами Зимноводівської сільської  ради, рішеннями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виконавчого комітету, розпорядженнями, наказами Департаменту  освіти  Львівської ОДА та відділу освіти, молоді та спорту Зимноводівської сільської ради іншими нормативно-правовими актами та цим Статутом.  </w:t>
      </w:r>
    </w:p>
    <w:p w14:paraId="33C40B0B" w14:textId="77777777" w:rsidR="001F35B2" w:rsidRPr="00F55F2A" w:rsidRDefault="001F35B2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00FD59" w14:textId="1797C096" w:rsidR="00B55952" w:rsidRPr="00F55F2A" w:rsidRDefault="00000000">
      <w:pPr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2.ВИМОГИ ДО ОСІБ, ЯКІ МОЖУТЬ РОЗПОЧИНАТИ ЗДОБУТТЯ ОСВІТИ У ЗАКЛАДІ</w:t>
      </w:r>
    </w:p>
    <w:p w14:paraId="0503E8FF" w14:textId="77777777" w:rsidR="00B55952" w:rsidRPr="00F55F2A" w:rsidRDefault="00000000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Початкова освіта здобувається, як правило, з шести років. Діти, яким на 1 вересня поточного навчального року виповнилося сім років, повинні розпочинати здобуття початкової освіти цього ж навчального року. Діти, яким на 1 вересня поточного навчального року не виповнилося шести років, можуть розпочинати здобуття початкової освіти цього ж навчального року за бажанням батьків або осіб, які їх замінюють, якщо їм виповниться шість років до 1 грудня поточного року.</w:t>
      </w:r>
    </w:p>
    <w:p w14:paraId="020E31D1" w14:textId="77777777" w:rsidR="00B55952" w:rsidRPr="00F55F2A" w:rsidRDefault="00000000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Особи з особливими освітніми потребами можуть розпочинати здобуття початкової освіти з іншого віку.</w:t>
      </w:r>
    </w:p>
    <w:p w14:paraId="7599D4B9" w14:textId="77777777" w:rsidR="00B55952" w:rsidRPr="00F55F2A" w:rsidRDefault="00000000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Місцевий орган виконавчої влади або орган місцевого самоврядування закріплюють за школою відповідну територію обслуговування і до початку навчального року беруть на облік учнів, які мають її відвідувати.</w:t>
      </w:r>
    </w:p>
    <w:p w14:paraId="2982A716" w14:textId="77777777" w:rsidR="00B55952" w:rsidRPr="00F55F2A" w:rsidRDefault="00000000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Зарахування учнів до закладу освіти здійснюється на основі чинних нормативно-правових актів.  </w:t>
      </w:r>
    </w:p>
    <w:p w14:paraId="1450B45D" w14:textId="77777777" w:rsidR="00B55952" w:rsidRPr="00F55F2A" w:rsidRDefault="00000000">
      <w:pPr>
        <w:widowControl/>
        <w:spacing w:line="384" w:lineRule="auto"/>
        <w:rPr>
          <w:rFonts w:ascii="Times New Roman" w:hAnsi="Times New Roman" w:cs="Times New Roman"/>
        </w:rPr>
      </w:pPr>
      <w:r w:rsidRPr="00F55F2A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14:paraId="7723FE31" w14:textId="77777777" w:rsidR="00B55952" w:rsidRPr="00F55F2A" w:rsidRDefault="00000000">
      <w:pPr>
        <w:widowControl/>
        <w:spacing w:line="384" w:lineRule="auto"/>
        <w:rPr>
          <w:rFonts w:ascii="Times New Roman" w:hAnsi="Times New Roman" w:cs="Times New Roman"/>
        </w:rPr>
      </w:pPr>
      <w:r w:rsidRPr="00F55F2A">
        <w:rPr>
          <w:rStyle w:val="a6"/>
          <w:rFonts w:ascii="Times New Roman" w:hAnsi="Times New Roman" w:cs="Times New Roman"/>
          <w:sz w:val="28"/>
          <w:szCs w:val="28"/>
        </w:rPr>
        <w:t>Розділ 3. Опис “моделі” випускника школи</w:t>
      </w:r>
    </w:p>
    <w:p w14:paraId="3ADB96A9" w14:textId="77777777" w:rsidR="00B55952" w:rsidRPr="00F55F2A" w:rsidRDefault="00000000">
      <w:pPr>
        <w:widowControl/>
        <w:spacing w:line="384" w:lineRule="auto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sz w:val="28"/>
          <w:szCs w:val="28"/>
        </w:rPr>
        <w:t xml:space="preserve">Модель випускника </w:t>
      </w:r>
      <w:r w:rsidRPr="00F55F2A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Нової Української Школи</w:t>
      </w:r>
      <w:r w:rsidRPr="00F55F2A">
        <w:rPr>
          <w:rStyle w:val="a6"/>
          <w:rFonts w:ascii="Times New Roman" w:hAnsi="Times New Roman" w:cs="Times New Roman"/>
          <w:b w:val="0"/>
          <w:sz w:val="28"/>
          <w:szCs w:val="28"/>
        </w:rPr>
        <w:t>–</w:t>
      </w:r>
      <w:r w:rsidRPr="00F55F2A">
        <w:rPr>
          <w:rFonts w:ascii="Times New Roman" w:hAnsi="Times New Roman" w:cs="Times New Roman"/>
          <w:sz w:val="28"/>
          <w:szCs w:val="28"/>
        </w:rPr>
        <w:t>це необхідна основа для сміливих і успішних кроків у своє майбутнє. Всі інші здобутки у сфері компетентності може принести людині лише наполеглива цілеспрямована праця, бажання вчитися і ділитися досвідом з іншими.</w:t>
      </w:r>
    </w:p>
    <w:p w14:paraId="152FAAC9" w14:textId="77777777" w:rsidR="00B55952" w:rsidRPr="00F55F2A" w:rsidRDefault="00000000">
      <w:pPr>
        <w:widowControl/>
        <w:spacing w:line="384" w:lineRule="auto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>Випускник школи має міцні знання і вміло користується ними. Знання та вміння отримані учнем тісно взаємопов’язані з його ціннісними орієнтирами.</w:t>
      </w:r>
    </w:p>
    <w:p w14:paraId="60B7AF3E" w14:textId="72782B4B" w:rsidR="00B55952" w:rsidRPr="00F55F2A" w:rsidRDefault="008047B1">
      <w:pPr>
        <w:widowControl/>
        <w:spacing w:line="38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3" behindDoc="0" locked="0" layoutInCell="0" allowOverlap="1" wp14:anchorId="526DA9B0" wp14:editId="62C51008">
            <wp:simplePos x="0" y="0"/>
            <wp:positionH relativeFrom="column">
              <wp:posOffset>1889760</wp:posOffset>
            </wp:positionH>
            <wp:positionV relativeFrom="paragraph">
              <wp:posOffset>1042035</wp:posOffset>
            </wp:positionV>
            <wp:extent cx="5010150" cy="4798060"/>
            <wp:effectExtent l="0" t="0" r="0" b="2540"/>
            <wp:wrapTopAndBottom/>
            <wp:docPr id="2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F2A">
        <w:rPr>
          <w:rFonts w:ascii="Times New Roman" w:eastAsia="Times New Roman" w:hAnsi="Times New Roman" w:cs="Times New Roman"/>
          <w:sz w:val="28"/>
          <w:szCs w:val="28"/>
        </w:rPr>
        <w:t xml:space="preserve">Набуті життєві компетентності випускник вміло використовує для успішної самореалізації у житті, навчанні та праці. Він вміє критично мислити, </w:t>
      </w:r>
      <w:proofErr w:type="spellStart"/>
      <w:r w:rsidRPr="00F55F2A">
        <w:rPr>
          <w:rFonts w:ascii="Times New Roman" w:eastAsia="Times New Roman" w:hAnsi="Times New Roman" w:cs="Times New Roman"/>
          <w:sz w:val="28"/>
          <w:szCs w:val="28"/>
        </w:rPr>
        <w:t>логічно</w:t>
      </w:r>
      <w:proofErr w:type="spellEnd"/>
      <w:r w:rsidRPr="00F55F2A">
        <w:rPr>
          <w:rFonts w:ascii="Times New Roman" w:eastAsia="Times New Roman" w:hAnsi="Times New Roman" w:cs="Times New Roman"/>
          <w:sz w:val="28"/>
          <w:szCs w:val="28"/>
        </w:rPr>
        <w:t xml:space="preserve"> обґрунтовувати позицію, виявляти ініціативу, творити, вирішувати проблеми, оцінювати ризики та приймати рішення.</w:t>
      </w:r>
    </w:p>
    <w:p w14:paraId="01CACFA5" w14:textId="3E2D7F44" w:rsidR="00B55952" w:rsidRPr="00F55F2A" w:rsidRDefault="00B55952">
      <w:pPr>
        <w:spacing w:line="276" w:lineRule="auto"/>
        <w:jc w:val="both"/>
        <w:rPr>
          <w:rFonts w:ascii="Times New Roman" w:hAnsi="Times New Roman" w:cs="Times New Roman"/>
        </w:rPr>
      </w:pPr>
    </w:p>
    <w:p w14:paraId="68A0111D" w14:textId="77777777" w:rsidR="00B55952" w:rsidRPr="00F55F2A" w:rsidRDefault="00000000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4. НАВЧАЛЬНИЙ ПЛАН ТА ЙОГО ОБГРУНТУВАННЯ</w:t>
      </w:r>
    </w:p>
    <w:p w14:paraId="5FBD7879" w14:textId="3ECEE057" w:rsidR="00B55952" w:rsidRPr="00F55F2A" w:rsidRDefault="00000000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Навчальний план</w:t>
      </w: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навчальний рік складено відповідно до вимог Законів  України «Про освіту» « Про повну загальну середню освіту», Постанови Кабінету Міністрів України від 21.02.2018 № 87 «Про затвердження Державного стандарту початкової освіти».</w:t>
      </w:r>
    </w:p>
    <w:p w14:paraId="02C3AC3A" w14:textId="6FF33D4E" w:rsidR="00B55952" w:rsidRPr="00F55F2A" w:rsidRDefault="00000000">
      <w:pPr>
        <w:spacing w:line="276" w:lineRule="auto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Навчальний план на 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н. р. для першого та другого класів розроблено на основі Типової освітньої програми для 1-2 класів (автор – ШИЯН) затвердженої наказом Міністерства освіти і науки України  від 12.10.2022 № 743-22 «Про затвердження типових освітніх навчальних програм для 1-2 класів закладів загальної середньої освіти»  та Типової освітньої програми для 3-4 класів (автор – ШИЯН ), затвердженої наказом МОН України від 12.10.2022 № 743-22«Про затвердження типових освітніх навчальних програм для 3-4 класів закладів загальної середньої освіти». </w:t>
      </w:r>
    </w:p>
    <w:p w14:paraId="27B2E09F" w14:textId="77777777" w:rsidR="00B55952" w:rsidRPr="00F55F2A" w:rsidRDefault="00000000">
      <w:pPr>
        <w:shd w:val="clear" w:color="auto" w:fill="FFFFFF"/>
        <w:tabs>
          <w:tab w:val="left" w:pos="900"/>
        </w:tabs>
        <w:spacing w:line="276" w:lineRule="auto"/>
        <w:ind w:right="85"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Навчальний план Суховільського ліцею</w:t>
      </w: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охоплює інваріантну складову, сформовану на державному рівні, та варіативну складову, в якій  введено курс за вибором “Основи християнської етики ”( 2-4  класи ) “Каліграфія”( 1 клас),  </w:t>
      </w:r>
    </w:p>
    <w:p w14:paraId="14600C68" w14:textId="65C2E9E5" w:rsidR="00B55952" w:rsidRPr="00F55F2A" w:rsidRDefault="00000000">
      <w:pPr>
        <w:shd w:val="clear" w:color="auto" w:fill="FFFFFF"/>
        <w:tabs>
          <w:tab w:val="left" w:pos="900"/>
        </w:tabs>
        <w:spacing w:line="276" w:lineRule="auto"/>
        <w:ind w:right="85"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Організовано поділ на групи при вивченні ЯДС (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інформатична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галузь ,2 клас) 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ЯДС ( мовно – літературна галузь,1 клас ) українська мова , англійська мова ( 1 клас )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 інформатики  у 3-4 класах.</w:t>
      </w:r>
    </w:p>
    <w:p w14:paraId="43C8B7B0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Повноцінність  загальної середньої освіти забезпечується реалізацією як інваріантної, так і варіативної частин робочого навчального плану. З метою забезпечення виконання Державного стандарту освіти забезпечено викладання предметів інваріантної складової, що визначені Типовими навчальними планами для кожного класу, в повному обсязі.</w:t>
      </w:r>
    </w:p>
    <w:p w14:paraId="063BC6D7" w14:textId="77777777" w:rsidR="00B55952" w:rsidRPr="00F55F2A" w:rsidRDefault="00000000">
      <w:pPr>
        <w:shd w:val="clear" w:color="auto" w:fill="FFFFFF"/>
        <w:spacing w:line="276" w:lineRule="auto"/>
        <w:ind w:right="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розподілі годин варіативної складової робочого навчального плану враховано, що гранично допустиме навантаження вираховується на одного учня, а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фізичної культури не враховуються при визначенні цього показника. </w:t>
      </w:r>
    </w:p>
    <w:p w14:paraId="0946FF11" w14:textId="03B3E08F" w:rsidR="00F55F2A" w:rsidRPr="00F55F2A" w:rsidRDefault="00000000" w:rsidP="00F55F2A">
      <w:pPr>
        <w:shd w:val="clear" w:color="auto" w:fill="FFFFFF"/>
        <w:spacing w:line="276" w:lineRule="auto"/>
        <w:ind w:right="85" w:firstLine="567"/>
        <w:jc w:val="both"/>
        <w:rPr>
          <w:rFonts w:ascii="Times New Roman" w:hAnsi="Times New Roman" w:cs="Times New Roman"/>
          <w:b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Мистецька галузь мистецтво реалізується через інтегрований предмет  “Мистецтво”</w:t>
      </w:r>
      <w:r w:rsidR="00F55F2A" w:rsidRPr="00F55F2A">
        <w:rPr>
          <w:rFonts w:ascii="Times New Roman" w:hAnsi="Times New Roman" w:cs="Times New Roman"/>
          <w:b/>
        </w:rPr>
        <w:br w:type="page"/>
      </w:r>
    </w:p>
    <w:p w14:paraId="0E9BF5E1" w14:textId="0226102B" w:rsidR="00F55F2A" w:rsidRPr="00F55F2A" w:rsidRDefault="00F55F2A" w:rsidP="00F55F2A">
      <w:pPr>
        <w:jc w:val="center"/>
        <w:rPr>
          <w:rFonts w:ascii="Times New Roman" w:hAnsi="Times New Roman" w:cs="Times New Roman"/>
        </w:rPr>
      </w:pPr>
      <w:r w:rsidRPr="00F55F2A">
        <w:rPr>
          <w:rFonts w:ascii="Times New Roman" w:hAnsi="Times New Roman" w:cs="Times New Roman"/>
          <w:b/>
        </w:rPr>
        <w:lastRenderedPageBreak/>
        <w:t>Навчальний план  (НУШ) Суховільського ліцею на   2026-2027 н.р.</w:t>
      </w:r>
    </w:p>
    <w:p w14:paraId="103463AE" w14:textId="77777777" w:rsidR="00F55F2A" w:rsidRPr="00F55F2A" w:rsidRDefault="00F55F2A" w:rsidP="00F55F2A">
      <w:pPr>
        <w:rPr>
          <w:rFonts w:ascii="Times New Roman" w:hAnsi="Times New Roman" w:cs="Times New Roman"/>
          <w:b/>
        </w:rPr>
      </w:pPr>
    </w:p>
    <w:tbl>
      <w:tblPr>
        <w:tblW w:w="15366" w:type="dxa"/>
        <w:tblInd w:w="-567" w:type="dxa"/>
        <w:tblLayout w:type="fixed"/>
        <w:tblCellMar>
          <w:top w:w="28" w:type="dxa"/>
          <w:left w:w="21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"/>
        <w:gridCol w:w="15"/>
        <w:gridCol w:w="3918"/>
        <w:gridCol w:w="1590"/>
        <w:gridCol w:w="1471"/>
        <w:gridCol w:w="963"/>
        <w:gridCol w:w="1132"/>
        <w:gridCol w:w="1222"/>
        <w:gridCol w:w="1148"/>
        <w:gridCol w:w="1478"/>
        <w:gridCol w:w="804"/>
        <w:gridCol w:w="1337"/>
      </w:tblGrid>
      <w:tr w:rsidR="00F55F2A" w:rsidRPr="00F55F2A" w14:paraId="4E819C40" w14:textId="77777777" w:rsidTr="00EA4F66">
        <w:tc>
          <w:tcPr>
            <w:tcW w:w="4221" w:type="dxa"/>
            <w:gridSpan w:val="3"/>
            <w:vMerge w:val="restart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0"/>
            </w:tcBorders>
            <w:shd w:val="clear" w:color="auto" w:fill="auto"/>
          </w:tcPr>
          <w:p w14:paraId="44E0B16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</w:rPr>
              <w:t>№</w:t>
            </w:r>
          </w:p>
          <w:p w14:paraId="7B026FD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</w:rPr>
              <w:t>Навчальні предмети</w:t>
            </w:r>
          </w:p>
        </w:tc>
        <w:tc>
          <w:tcPr>
            <w:tcW w:w="5156" w:type="dxa"/>
            <w:gridSpan w:val="4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78895F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</w:rPr>
              <w:t>Кількість годин на тиждень у класах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DEF0ED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719E2B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71C5E2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655C54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vAlign w:val="center"/>
          </w:tcPr>
          <w:p w14:paraId="537F1CD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55F2A" w:rsidRPr="00F55F2A" w14:paraId="0E56000F" w14:textId="77777777" w:rsidTr="00EA4F66">
        <w:tc>
          <w:tcPr>
            <w:tcW w:w="4221" w:type="dxa"/>
            <w:gridSpan w:val="3"/>
            <w:vMerge/>
            <w:tcBorders>
              <w:left w:val="single" w:sz="4" w:space="0" w:color="00000A"/>
              <w:bottom w:val="single" w:sz="2" w:space="0" w:color="000001"/>
              <w:right w:val="single" w:sz="4" w:space="0" w:color="000000"/>
            </w:tcBorders>
            <w:shd w:val="clear" w:color="auto" w:fill="auto"/>
          </w:tcPr>
          <w:p w14:paraId="5D5415AB" w14:textId="77777777" w:rsidR="00F55F2A" w:rsidRPr="00F55F2A" w:rsidRDefault="00F55F2A" w:rsidP="00EA4F66">
            <w:pPr>
              <w:pStyle w:val="af3"/>
              <w:spacing w:after="20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DD039D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  <w:p w14:paraId="38476BC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1А</w:t>
            </w:r>
          </w:p>
          <w:p w14:paraId="26FDC12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hAnsi="Times New Roman" w:cs="Times New Roman"/>
              </w:rPr>
              <w:t>Інклюзивний</w:t>
            </w:r>
          </w:p>
          <w:p w14:paraId="6FE6C5A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033ABB5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1Б</w:t>
            </w:r>
          </w:p>
          <w:p w14:paraId="7F31E0A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hAnsi="Times New Roman" w:cs="Times New Roman"/>
              </w:rPr>
              <w:t>Інклюзивний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785588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  <w:p w14:paraId="11A1A0B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2А</w:t>
            </w:r>
          </w:p>
          <w:p w14:paraId="009E468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53043A3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2Б</w:t>
            </w:r>
          </w:p>
          <w:p w14:paraId="6439A73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hAnsi="Times New Roman" w:cs="Times New Roman"/>
              </w:rPr>
              <w:t>Інклюзивний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12D0FBD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3А</w:t>
            </w:r>
          </w:p>
          <w:p w14:paraId="765A418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F91548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3Б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565842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4А</w:t>
            </w:r>
          </w:p>
          <w:p w14:paraId="228BD1C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Інклюзивний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8FB20D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4Б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528EE9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Разом</w:t>
            </w:r>
          </w:p>
        </w:tc>
      </w:tr>
      <w:tr w:rsidR="00F55F2A" w:rsidRPr="00F55F2A" w14:paraId="13BEEC50" w14:textId="77777777" w:rsidTr="00EA4F66">
        <w:trPr>
          <w:trHeight w:val="494"/>
        </w:trPr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</w:tcPr>
          <w:p w14:paraId="144CF3D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732BE37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Українська мова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0B838A5" w14:textId="77777777" w:rsidR="00F55F2A" w:rsidRPr="00F55F2A" w:rsidRDefault="00F55F2A" w:rsidP="00EA4F6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5/5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661E4A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5/5</w:t>
            </w:r>
          </w:p>
          <w:p w14:paraId="048E159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9E0094A" w14:textId="77777777" w:rsidR="00F55F2A" w:rsidRPr="00F55F2A" w:rsidRDefault="00F55F2A" w:rsidP="00EA4F6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2D1533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37358E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0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B27490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D2A571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C5C897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51362B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40/10</w:t>
            </w:r>
          </w:p>
        </w:tc>
      </w:tr>
      <w:tr w:rsidR="00F55F2A" w:rsidRPr="00F55F2A" w14:paraId="620B6BDD" w14:textId="77777777" w:rsidTr="00EA4F66">
        <w:trPr>
          <w:trHeight w:val="402"/>
        </w:trPr>
        <w:tc>
          <w:tcPr>
            <w:tcW w:w="303" w:type="dxa"/>
            <w:gridSpan w:val="2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E7C66C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57F65C4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Англійська мова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36FCDA5" w14:textId="77777777" w:rsidR="00F55F2A" w:rsidRPr="00F55F2A" w:rsidRDefault="00F55F2A" w:rsidP="00EA4F66">
            <w:pPr>
              <w:pStyle w:val="af3"/>
              <w:spacing w:after="20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3310AA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B73A9F3" w14:textId="77777777" w:rsidR="00F55F2A" w:rsidRPr="00F55F2A" w:rsidRDefault="00F55F2A" w:rsidP="00EA4F66">
            <w:pPr>
              <w:pStyle w:val="af3"/>
              <w:spacing w:after="20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F4BA8F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49DF5D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AECA7A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3E858C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3A2C37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63107F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22/4</w:t>
            </w:r>
          </w:p>
        </w:tc>
      </w:tr>
      <w:tr w:rsidR="00F55F2A" w:rsidRPr="00F55F2A" w14:paraId="0EBF51B5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B35F50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005A4B3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38C1F7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19F4FF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CCE5F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A9E359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27A3F3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6D8E42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B5493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AC7AC4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929416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28</w:t>
            </w:r>
          </w:p>
        </w:tc>
      </w:tr>
      <w:tr w:rsidR="00F55F2A" w:rsidRPr="00F55F2A" w14:paraId="598D4C13" w14:textId="77777777" w:rsidTr="00EA4F66">
        <w:trPr>
          <w:trHeight w:val="251"/>
        </w:trPr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</w:tcPr>
          <w:p w14:paraId="5CAE4A3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56137E8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Я досліджую світ :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DAA8DA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7/2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3093FB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7/2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4DE5FF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8/1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213822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8/1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176128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49B27E0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F9954A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850F4B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4C8E1D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58/6</w:t>
            </w:r>
          </w:p>
        </w:tc>
      </w:tr>
      <w:tr w:rsidR="00F55F2A" w:rsidRPr="00F55F2A" w14:paraId="24A93F99" w14:textId="77777777" w:rsidTr="00EA4F66">
        <w:trPr>
          <w:trHeight w:val="251"/>
        </w:trPr>
        <w:tc>
          <w:tcPr>
            <w:tcW w:w="303" w:type="dxa"/>
            <w:gridSpan w:val="2"/>
            <w:vMerge w:val="restart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CAC53B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A13582A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Мовно-літературна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329F2D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B55E2B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8E6905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03B627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13D76C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E027A5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01B875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B22D4A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44637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16/4</w:t>
            </w:r>
          </w:p>
        </w:tc>
      </w:tr>
      <w:tr w:rsidR="00F55F2A" w:rsidRPr="00F55F2A" w14:paraId="5BE643E8" w14:textId="77777777" w:rsidTr="00EA4F66">
        <w:trPr>
          <w:trHeight w:val="284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BF9A93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3DDC4FB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Математична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DDA796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170EC7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42C6EF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7A9DC9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A7F4A3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04E176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EE405C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CBEBB2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C1F680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55F2A" w:rsidRPr="00F55F2A" w14:paraId="42CCAE0E" w14:textId="77777777" w:rsidTr="00EA4F66">
        <w:trPr>
          <w:trHeight w:val="234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BC80F3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4FBCAEE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Природнича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AA4D72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0DF43C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037AA6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2919A2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46D35E2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5D0AAE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13A4A5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44302A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9C9EE6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55F2A" w:rsidRPr="00F55F2A" w14:paraId="59B0214E" w14:textId="77777777" w:rsidTr="00EA4F66">
        <w:trPr>
          <w:trHeight w:val="217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13E1C7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6D7B33E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Технологічна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1C03FE1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0382E9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65F6BE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5BC81F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BD1FDC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2008AB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9D556E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873DB5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B3A43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55F2A" w:rsidRPr="00F55F2A" w14:paraId="749016C1" w14:textId="77777777" w:rsidTr="00EA4F66">
        <w:trPr>
          <w:trHeight w:val="184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4FA9E4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2D95F330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 xml:space="preserve">Соціальна здоров’я </w:t>
            </w:r>
            <w:proofErr w:type="spellStart"/>
            <w:r w:rsidRPr="00F55F2A">
              <w:rPr>
                <w:rFonts w:ascii="Times New Roman" w:eastAsia="Calibri" w:hAnsi="Times New Roman" w:cs="Times New Roman"/>
              </w:rPr>
              <w:t>збережна</w:t>
            </w:r>
            <w:proofErr w:type="spellEnd"/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C9F4E8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69485E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AE2E31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D2EA4D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176FB5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C95F33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FA0ED1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BB51A5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DC1882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55F2A" w:rsidRPr="00F55F2A" w14:paraId="517244F6" w14:textId="77777777" w:rsidTr="00EA4F66">
        <w:trPr>
          <w:trHeight w:val="201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6C5CFD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DC444E5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Громадянська та історична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D940FC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642F538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6A498C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73867E6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09AC53B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3315728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vAlign w:val="center"/>
          </w:tcPr>
          <w:p w14:paraId="58D731A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97DB1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6BD910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55F2A" w:rsidRPr="00F55F2A" w14:paraId="3C913DA7" w14:textId="77777777" w:rsidTr="00EA4F66">
        <w:trPr>
          <w:trHeight w:val="201"/>
        </w:trPr>
        <w:tc>
          <w:tcPr>
            <w:tcW w:w="303" w:type="dxa"/>
            <w:gridSpan w:val="2"/>
            <w:vMerge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7CC75C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CEEFB0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55F2A">
              <w:rPr>
                <w:rFonts w:ascii="Times New Roman" w:eastAsia="Calibri" w:hAnsi="Times New Roman" w:cs="Times New Roman"/>
              </w:rPr>
              <w:t>Інформатична</w:t>
            </w:r>
            <w:proofErr w:type="spellEnd"/>
          </w:p>
        </w:tc>
        <w:tc>
          <w:tcPr>
            <w:tcW w:w="1590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2CE2D1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AA3E83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D10C6F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AEFAE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Calibri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1222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EDB664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1EF71C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9ECE42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FF914C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19F6FC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2/2</w:t>
            </w:r>
          </w:p>
        </w:tc>
      </w:tr>
      <w:tr w:rsidR="00F55F2A" w:rsidRPr="00F55F2A" w14:paraId="20B8B1A0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AF7074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1DE55C7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Мистецтво (інтегрований курс)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98D953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7A2950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33D22C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B6B632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C8114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34CCF6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4BC814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EB732E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52828F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16</w:t>
            </w:r>
          </w:p>
        </w:tc>
      </w:tr>
      <w:tr w:rsidR="00F55F2A" w:rsidRPr="00F55F2A" w14:paraId="08CB1F8D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883009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4BAAD46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Фізична культура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896190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14B80D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89A29F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D47F61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CB8B91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5A2181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683685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47F6E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5D8CA0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F55F2A" w:rsidRPr="00F55F2A" w14:paraId="35381364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3860FC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9174D68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Інформатика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E01770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3F54A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DA05F9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C800F8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7E0888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BE3999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588D05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CAD44D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E36BE8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4/4</w:t>
            </w:r>
          </w:p>
        </w:tc>
      </w:tr>
      <w:tr w:rsidR="00F55F2A" w:rsidRPr="00F55F2A" w14:paraId="2331F11E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34CAEB5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D72540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Усього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BBCFDB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5F0E4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5B4AD9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24/1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7438D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24/1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8B693A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4A98C6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BD3C57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64C131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F84580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/>
                <w:bCs/>
              </w:rPr>
              <w:t>192/24</w:t>
            </w:r>
          </w:p>
        </w:tc>
      </w:tr>
      <w:tr w:rsidR="00F55F2A" w:rsidRPr="00F55F2A" w14:paraId="3987A002" w14:textId="77777777" w:rsidTr="00EA4F66">
        <w:tc>
          <w:tcPr>
            <w:tcW w:w="28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DFBC6F1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393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4F0BEA7C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Предмети за вибором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72F7635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2D69CF5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4E502457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738F066D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0F68838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CD4B9A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7E3892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F104659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37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E67A73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55F2A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F55F2A" w:rsidRPr="00F55F2A" w14:paraId="4E70E2B9" w14:textId="77777777" w:rsidTr="00EA4F66">
        <w:tc>
          <w:tcPr>
            <w:tcW w:w="28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3124631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3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0F1B9AFF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Основи християнської етики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115F045" w14:textId="77777777" w:rsidR="00F55F2A" w:rsidRPr="00F55F2A" w:rsidRDefault="00F55F2A" w:rsidP="00EA4F66">
            <w:pPr>
              <w:ind w:left="47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1AF536B" w14:textId="77777777" w:rsidR="00F55F2A" w:rsidRPr="00F55F2A" w:rsidRDefault="00F55F2A" w:rsidP="00EA4F66">
            <w:pPr>
              <w:ind w:left="47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2E200D3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1EA876B7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FDEFBA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86855AF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5AC00A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2A0E31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135224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F55F2A" w:rsidRPr="00F55F2A" w14:paraId="30FC0B78" w14:textId="77777777" w:rsidTr="00EA4F66">
        <w:tc>
          <w:tcPr>
            <w:tcW w:w="28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BB6A062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3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0833ACE4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Каліграфія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17C5FC6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B730A9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7693C22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4B34CDED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3CCD450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3F9EB6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5C8052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579F73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37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30CE6B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</w:tr>
      <w:tr w:rsidR="00F55F2A" w:rsidRPr="00F55F2A" w14:paraId="3221312B" w14:textId="77777777" w:rsidTr="00EA4F66">
        <w:tc>
          <w:tcPr>
            <w:tcW w:w="28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050C047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44ED3AC9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Корекційно — розвиткові заняття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BF50670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204D339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E28180E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132FD5F0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D2F0D9D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12A071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45DF882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4136B3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804258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F2A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</w:tr>
      <w:tr w:rsidR="00F55F2A" w:rsidRPr="00F55F2A" w14:paraId="06A5DA44" w14:textId="77777777" w:rsidTr="00EA4F66">
        <w:tc>
          <w:tcPr>
            <w:tcW w:w="28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E681923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3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3A991760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Корекція розвитку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E22988A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3+3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042B7BB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0A8F535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377D9C68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5+3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8E60D28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C93AD6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86FCAD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4+2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3C4869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56B764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21</w:t>
            </w:r>
          </w:p>
        </w:tc>
      </w:tr>
      <w:tr w:rsidR="00F55F2A" w:rsidRPr="00F55F2A" w14:paraId="6326BFF9" w14:textId="77777777" w:rsidTr="00EA4F66">
        <w:tc>
          <w:tcPr>
            <w:tcW w:w="28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3B30CF7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33" w:type="dxa"/>
            <w:gridSpan w:val="2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2705244B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Розвиток мовлення</w:t>
            </w:r>
          </w:p>
        </w:tc>
        <w:tc>
          <w:tcPr>
            <w:tcW w:w="1590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B4E0C7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4+3</w:t>
            </w:r>
          </w:p>
        </w:tc>
        <w:tc>
          <w:tcPr>
            <w:tcW w:w="1471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C40118F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50EE71DE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6932019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2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5433FBE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FF11BA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FBE1E39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2+2</w:t>
            </w:r>
          </w:p>
        </w:tc>
        <w:tc>
          <w:tcPr>
            <w:tcW w:w="804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B9A3AAA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6C949F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F55F2A" w:rsidRPr="00F55F2A" w14:paraId="048A06FB" w14:textId="77777777" w:rsidTr="00EA4F66">
        <w:tc>
          <w:tcPr>
            <w:tcW w:w="28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09FA559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33" w:type="dxa"/>
            <w:gridSpan w:val="2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79724C4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 xml:space="preserve">Лікувальна фізкультура </w:t>
            </w:r>
          </w:p>
        </w:tc>
        <w:tc>
          <w:tcPr>
            <w:tcW w:w="1590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C6A6073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802EF2D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739E4B3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1AB77956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BB68654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44BECD3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FC95038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91727A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859B53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55F2A" w:rsidRPr="00F55F2A" w14:paraId="339443F1" w14:textId="77777777" w:rsidTr="00EA4F66">
        <w:tc>
          <w:tcPr>
            <w:tcW w:w="28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E3A724C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33" w:type="dxa"/>
            <w:gridSpan w:val="2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33FA067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 xml:space="preserve">Розвиток когнітивної, </w:t>
            </w:r>
            <w:proofErr w:type="spellStart"/>
            <w:r w:rsidRPr="00F55F2A">
              <w:rPr>
                <w:rFonts w:ascii="Times New Roman" w:hAnsi="Times New Roman" w:cs="Times New Roman"/>
              </w:rPr>
              <w:t>емоційно</w:t>
            </w:r>
            <w:proofErr w:type="spellEnd"/>
            <w:r w:rsidRPr="00F55F2A">
              <w:rPr>
                <w:rFonts w:ascii="Times New Roman" w:hAnsi="Times New Roman" w:cs="Times New Roman"/>
              </w:rPr>
              <w:t>- вольової сфери</w:t>
            </w:r>
          </w:p>
        </w:tc>
        <w:tc>
          <w:tcPr>
            <w:tcW w:w="1590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AF9849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1610B7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3300E5CA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447C340D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BE59D01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2C517BD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E2C888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D7F495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72E3AD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F55F2A" w:rsidRPr="00F55F2A" w14:paraId="2FC0BBD6" w14:textId="77777777" w:rsidTr="00EA4F66">
        <w:tc>
          <w:tcPr>
            <w:tcW w:w="28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9FF355D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33" w:type="dxa"/>
            <w:gridSpan w:val="2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2EAF0F32" w14:textId="77777777" w:rsidR="00F55F2A" w:rsidRPr="00F55F2A" w:rsidRDefault="00F55F2A" w:rsidP="00EA4F66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 xml:space="preserve">Соціально – побутове орієнтування </w:t>
            </w:r>
          </w:p>
        </w:tc>
        <w:tc>
          <w:tcPr>
            <w:tcW w:w="1590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CE6C5E9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C433FD5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0AF48D19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A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14:paraId="62D5ACD4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A543C6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C9EDB4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54FA0D8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4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ADA34B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337" w:type="dxa"/>
            <w:tcBorders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0253DC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55F2A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F55F2A" w:rsidRPr="00F55F2A" w14:paraId="6094D861" w14:textId="77777777" w:rsidTr="00EA4F66">
        <w:trPr>
          <w:trHeight w:val="56"/>
        </w:trPr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FF2DCD5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30EA24E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Гранично допустиме тижневе навчальне навантаження на учня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vAlign w:val="center"/>
          </w:tcPr>
          <w:p w14:paraId="13757CC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D3FB9A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0C2F937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2DF84E1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3F973A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3D74F5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60BD635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F25970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01FD757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F2A" w:rsidRPr="00F55F2A" w14:paraId="3A9E4D9A" w14:textId="77777777" w:rsidTr="00EA4F66">
        <w:tc>
          <w:tcPr>
            <w:tcW w:w="303" w:type="dxa"/>
            <w:gridSpan w:val="2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93DEEC9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18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7FE6C4F" w14:textId="77777777" w:rsidR="00F55F2A" w:rsidRPr="00F55F2A" w:rsidRDefault="00F55F2A" w:rsidP="00EA4F66">
            <w:pPr>
              <w:pStyle w:val="af3"/>
              <w:spacing w:line="36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Сумарна кількість навчальних годин інваріантної і варіативної складових, що фінансується з бюджету (без урахування поділу класів на групи)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68E03FE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23/9+13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3BF354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23/9+6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3F29F00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</w:t>
            </w:r>
          </w:p>
        </w:tc>
        <w:tc>
          <w:tcPr>
            <w:tcW w:w="11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DCAB9C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25/1+9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54543DC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26/1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D49167B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26/1</w:t>
            </w:r>
          </w:p>
        </w:tc>
        <w:tc>
          <w:tcPr>
            <w:tcW w:w="1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7F03212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26/1+12</w:t>
            </w:r>
          </w:p>
        </w:tc>
        <w:tc>
          <w:tcPr>
            <w:tcW w:w="8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4BD97A8" w14:textId="77777777" w:rsidR="00F55F2A" w:rsidRPr="00F55F2A" w:rsidRDefault="00F55F2A" w:rsidP="00EA4F66">
            <w:pPr>
              <w:pStyle w:val="af3"/>
              <w:spacing w:line="36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5F2A">
              <w:rPr>
                <w:rFonts w:ascii="Times New Roman" w:eastAsia="Calibri" w:hAnsi="Times New Roman" w:cs="Times New Roman"/>
              </w:rPr>
              <w:t>26/1</w:t>
            </w:r>
          </w:p>
        </w:tc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86FEDEF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  <w:p w14:paraId="6907C4D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</w:p>
          <w:p w14:paraId="6A18205C" w14:textId="77777777" w:rsidR="00F55F2A" w:rsidRPr="00F55F2A" w:rsidRDefault="00F55F2A" w:rsidP="00EA4F66">
            <w:pPr>
              <w:jc w:val="center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t>200/24+40</w:t>
            </w:r>
          </w:p>
        </w:tc>
      </w:tr>
    </w:tbl>
    <w:p w14:paraId="6613E12A" w14:textId="77777777" w:rsidR="00F55F2A" w:rsidRPr="00F55F2A" w:rsidRDefault="00F55F2A" w:rsidP="00F55F2A">
      <w:pPr>
        <w:jc w:val="center"/>
        <w:rPr>
          <w:rFonts w:ascii="Times New Roman" w:hAnsi="Times New Roman" w:cs="Times New Roman"/>
          <w:b/>
        </w:rPr>
      </w:pPr>
    </w:p>
    <w:p w14:paraId="13948F0A" w14:textId="77777777" w:rsidR="00F55F2A" w:rsidRPr="00F55F2A" w:rsidRDefault="00F55F2A" w:rsidP="00F55F2A">
      <w:pPr>
        <w:rPr>
          <w:rFonts w:ascii="Times New Roman" w:hAnsi="Times New Roman" w:cs="Times New Roman"/>
          <w:b/>
          <w:sz w:val="28"/>
          <w:szCs w:val="28"/>
        </w:rPr>
      </w:pPr>
      <w:r w:rsidRPr="00F55F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14:paraId="5165CA31" w14:textId="72005110" w:rsidR="00E6181E" w:rsidRDefault="00F55F2A">
      <w:pPr>
        <w:widowControl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5F2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31B996D" w14:textId="6B811093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5.ЗАГАЛЬНИЙ ОБСЯГ НАВЧАЛЬНОГО НАВАНТАЖЕННЯ</w:t>
      </w:r>
    </w:p>
    <w:p w14:paraId="44D9ACC2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b/>
          <w:sz w:val="28"/>
          <w:szCs w:val="28"/>
        </w:rPr>
        <w:t>Загальний обсяг навчального навантаження та орієнтовна тривалість</w:t>
      </w:r>
      <w:r w:rsidRPr="00F55F2A">
        <w:rPr>
          <w:rFonts w:ascii="Times New Roman" w:hAnsi="Times New Roman" w:cs="Times New Roman"/>
          <w:sz w:val="28"/>
          <w:szCs w:val="28"/>
        </w:rPr>
        <w:t xml:space="preserve"> і можливі взаємозв’язки освітніх галузей, предметів, дисциплін визначено у типовому навчальному плані. </w:t>
      </w:r>
    </w:p>
    <w:p w14:paraId="6DC57739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 xml:space="preserve">Логічна послідовність вивчення предметів розкривається у відповідних навчальних програмах. </w:t>
      </w:r>
    </w:p>
    <w:p w14:paraId="4B7BC35D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b/>
          <w:sz w:val="28"/>
          <w:szCs w:val="28"/>
        </w:rPr>
        <w:t>Перелік та пропонований зміст освітніх галузей.</w:t>
      </w:r>
      <w:r w:rsidRPr="00F55F2A">
        <w:rPr>
          <w:rFonts w:ascii="Times New Roman" w:hAnsi="Times New Roman" w:cs="Times New Roman"/>
          <w:sz w:val="28"/>
          <w:szCs w:val="28"/>
        </w:rPr>
        <w:t xml:space="preserve"> Освітню програму укладено за такими освітніми галузями: </w:t>
      </w:r>
    </w:p>
    <w:p w14:paraId="660291C9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Мовно-літературна, у тому числі:  </w:t>
      </w:r>
    </w:p>
    <w:p w14:paraId="0B9FC568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55F2A">
        <w:rPr>
          <w:rFonts w:ascii="Times New Roman" w:hAnsi="Times New Roman" w:cs="Times New Roman"/>
          <w:sz w:val="28"/>
          <w:szCs w:val="28"/>
        </w:rPr>
        <w:t>Рідномовна</w:t>
      </w:r>
      <w:proofErr w:type="spellEnd"/>
      <w:r w:rsidRPr="00F55F2A">
        <w:rPr>
          <w:rFonts w:ascii="Times New Roman" w:hAnsi="Times New Roman" w:cs="Times New Roman"/>
          <w:sz w:val="28"/>
          <w:szCs w:val="28"/>
        </w:rPr>
        <w:t xml:space="preserve"> освіта (українська мова та література; мови та літератури корінних народів та національних меншин) (МОВ ) </w:t>
      </w:r>
    </w:p>
    <w:p w14:paraId="0B64E427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Іншомовна освіта (ІНО)  </w:t>
      </w:r>
    </w:p>
    <w:p w14:paraId="38915694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Математична (МАО) </w:t>
      </w:r>
    </w:p>
    <w:p w14:paraId="3AB33E43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Природнича (ПРО) </w:t>
      </w:r>
    </w:p>
    <w:p w14:paraId="096869A8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Технологічна (ТЕО) </w:t>
      </w:r>
    </w:p>
    <w:p w14:paraId="05AA194B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55F2A">
        <w:rPr>
          <w:rFonts w:ascii="Times New Roman" w:hAnsi="Times New Roman" w:cs="Times New Roman"/>
          <w:sz w:val="28"/>
          <w:szCs w:val="28"/>
        </w:rPr>
        <w:t>Інформатична</w:t>
      </w:r>
      <w:proofErr w:type="spellEnd"/>
      <w:r w:rsidRPr="00F55F2A">
        <w:rPr>
          <w:rFonts w:ascii="Times New Roman" w:hAnsi="Times New Roman" w:cs="Times New Roman"/>
          <w:sz w:val="28"/>
          <w:szCs w:val="28"/>
        </w:rPr>
        <w:t xml:space="preserve"> (ІФО) </w:t>
      </w:r>
    </w:p>
    <w:p w14:paraId="6998FBC1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Соціальна і </w:t>
      </w:r>
      <w:proofErr w:type="spellStart"/>
      <w:r w:rsidRPr="00F55F2A">
        <w:rPr>
          <w:rFonts w:ascii="Times New Roman" w:hAnsi="Times New Roman" w:cs="Times New Roman"/>
          <w:sz w:val="28"/>
          <w:szCs w:val="28"/>
        </w:rPr>
        <w:t>здоров’язбережувальна</w:t>
      </w:r>
      <w:proofErr w:type="spellEnd"/>
      <w:r w:rsidRPr="00F55F2A">
        <w:rPr>
          <w:rFonts w:ascii="Times New Roman" w:hAnsi="Times New Roman" w:cs="Times New Roman"/>
          <w:sz w:val="28"/>
          <w:szCs w:val="28"/>
        </w:rPr>
        <w:t xml:space="preserve"> (СЗО) </w:t>
      </w:r>
    </w:p>
    <w:p w14:paraId="2CFF0D15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ab/>
        <w:t xml:space="preserve">Громадянська та історична (ГІО) </w:t>
      </w:r>
    </w:p>
    <w:p w14:paraId="4FA59CAB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sz w:val="28"/>
          <w:szCs w:val="28"/>
        </w:rPr>
        <w:t xml:space="preserve">Мистецька (МИО) Фізкультурна (ФІО) </w:t>
      </w:r>
    </w:p>
    <w:p w14:paraId="1F78353F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hAnsi="Times New Roman" w:cs="Times New Roman"/>
          <w:b/>
          <w:sz w:val="28"/>
          <w:szCs w:val="28"/>
        </w:rPr>
        <w:t>Очікувані результати навчання здобувачів освіти.</w:t>
      </w:r>
      <w:r w:rsidRPr="00F55F2A">
        <w:rPr>
          <w:rFonts w:ascii="Times New Roman" w:hAnsi="Times New Roman" w:cs="Times New Roman"/>
          <w:sz w:val="28"/>
          <w:szCs w:val="28"/>
        </w:rPr>
        <w:t xml:space="preserve"> Відповідно до мети та загальних цілей, окреслених у Державному стандарті початкової освіти, визначено завдання, які має реалізувати вчитель/вчителька у рамках кожної галузі. Вони наведені в типових освітніх програмах </w:t>
      </w:r>
    </w:p>
    <w:p w14:paraId="619F85A8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FD75AB8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 ФОРМИ ОРГАНІЗАЦІЇ ОСВІТНЬОГО ПРОЦЕСУ.</w:t>
      </w:r>
    </w:p>
    <w:p w14:paraId="43C012C5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Основними формами організації освітнього процесу є різні типи уроку: формування компетентностей; розвитку компетентностей; перевірки та/або оцінювання досягнення компетентностей; корекції основних компетентностей; комбінований урок; використання технологій дистанційного навчання.</w:t>
      </w:r>
    </w:p>
    <w:p w14:paraId="3A9CE5CF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Також передбачені екскурсії, віртуальні подорожі,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-семінари, квести, інтерактивні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-«суди», урок-дискусійна група,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 навчанням одних учнів іншими), інтегровані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відео-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ділові ігри тощо. Вибір форм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і методів навчання вчитель визначає самостійно, забезпечуючи досягнення очікуваних результатів, зазначених у навчальних програмах з предмету.</w:t>
      </w:r>
    </w:p>
    <w:p w14:paraId="302912A9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закладі широко впроваджуються інформаційно-комунікативні технології. Застосування ІКТ в освітньому процесі базується на загальному розумінні зміни ролі інформації та принципах інформаційної взаємодії в різних напрямках освітньої діяльності. Серед засобів, що можуть використовуватися, мультимедійні презентації, проекти, онлайн тести, програмні засоби навчання та інше. Це дозволяє формувати позитивну мотивацію учнів до навчальної діяльності, критичне і логічне мислення, вміння приймати рішення, співпрацювати в команді, бути конкурентоздатними та впевненими особистостями.</w:t>
      </w:r>
    </w:p>
    <w:p w14:paraId="32BDBCC8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Заклад освіти може створювати у своєму складі класи (групи) з поглибленим вивченням окремих предметів, інклюзивні класи для навчання дітей з особливими освітніми потребами. Освітня програма передбачає освітні компоненти для вільного вибору здобувачів освіти; має корекційно-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розвитковий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складник для осіб з особливими освітніми потребами.</w:t>
      </w:r>
    </w:p>
    <w:p w14:paraId="340000E6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Індивідуальне навчання та навчання екстерном у ліцеї організовується відповідно до Положення про індивідуальне навчання, затвердженого наказом МОН України  12.01.2016 №8</w:t>
      </w:r>
    </w:p>
    <w:p w14:paraId="7F2F52E4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58BDEC7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7.ІНСТРУМЕНТАРІЙ ОЦІНЮВАННЯ НАВЧАЛЬНИХ ДОСЯГНЕНЬ ЗДОБУВАЧІВ ОСВІТИ</w:t>
      </w:r>
    </w:p>
    <w:p w14:paraId="71EE4C23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Контроль і оцінювання навчальних досягнень здобувачів освіти здійснюються на суб’єкт-суб’єктних засадах, що передбачає систематичне відстеження їхнього індивідуального розвитку у процесі навчання. За цих умов контрольно-оцінювальна діяльність набуває для здобувачів формувального характеру. Контроль спрямований на пошук ефективних шляхів поступу кожного здобувача у навчанні,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органів.</w:t>
      </w:r>
    </w:p>
    <w:p w14:paraId="5DEBBE5E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Упродовж навчання в початковій школі здобувачі освіти опановують способи самоконтролю, саморефлексії і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самооцінювання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що сприяє вихованню відповідальності, розвитку інтересу, своєчасному виявленню прогалин у знаннях, уміннях, навичках та їх корекції.</w:t>
      </w:r>
    </w:p>
    <w:p w14:paraId="37F30C77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Навчальні досягнення здобувачів освіти у 1-4 класах підлягають вербальному, формувальному оцінюванню.</w:t>
      </w:r>
    </w:p>
    <w:p w14:paraId="023215CA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Формувальне оцінювання має на меті: підтримати навчальний розвиток дітей; вибудовувати індивідуальну траєкторію їхнього розвитку; діагностувати досягнення на кожному з етапів процесу навчання; вчасно виявляти проблеми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й запобігати їх нашаруванню;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дитини; мотивувати прагнення здобути максимально можливі результати; виховувати ціннісні якості особистості, бажання навчатися, не боятися помилок, переконання у власних можливостях і здібностях.</w:t>
      </w:r>
    </w:p>
    <w:p w14:paraId="567A90B7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Підсумкове оцінювання передбачає зіставлення навчальних досягнень здобувачів з конкретними очікуваними результатами навчання, визначеними типовою освітньою програмою.</w:t>
      </w:r>
    </w:p>
    <w:p w14:paraId="370EAE60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F55F2A">
        <w:rPr>
          <w:rFonts w:ascii="Times New Roman" w:eastAsia="Times New Roman" w:hAnsi="Times New Roman" w:cs="Times New Roman"/>
          <w:color w:val="auto"/>
          <w:sz w:val="28"/>
          <w:szCs w:val="28"/>
        </w:rPr>
        <w:t>Навчальні досягнення здобувачів у 3-4 класах підлягають формувальному та підсумковому (тематичному і завершальному) оцінюванню.</w:t>
      </w:r>
    </w:p>
    <w:p w14:paraId="494466F3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Формувальне оцінювання має на меті: підтримати навчальний розвиток дітей; вибудовувати індивідуальну траєкторію їхнього розвитку; діагностувати досягнення на кожному з етапів процесу навчання; вчасно виявляти проблеми й запобігати їх нашаруванню;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дитини; мотивувати прагнення здобути максимально можливі результати; виховувати ціннісні якості особистості, бажання навчатися, не боятися помилок, переконання у власних можливостях і здібностях.</w:t>
      </w:r>
    </w:p>
    <w:p w14:paraId="602E5C74" w14:textId="77777777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Підсумкове оцінювання передбачає зіставлення навчальних досягнень здобувачів з очікуваними результатами навчання, визначеними освітньою програмою.</w:t>
      </w:r>
    </w:p>
    <w:p w14:paraId="6D9DC8B9" w14:textId="77777777" w:rsidR="00B55952" w:rsidRPr="00F55F2A" w:rsidRDefault="00000000">
      <w:pPr>
        <w:tabs>
          <w:tab w:val="left" w:pos="540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Здобувачі початкової освіти проходять державну підсумкову атестацію, яка здійснюється лише з метою моніторингу якості освітньої діяльності закладів освіти та (або) якості освіти. Державна підсумкова атестація учнів 4-х класів проводиться відповідно до Порядку проведення державної підсумкової атестації, затвердженого наказом Міністерства освіти і науки України від 07.12.2018 №1369, зареєстрованого у Міністерстві юстиції України 02.01.2019 №</w:t>
      </w:r>
      <w:r w:rsidRPr="00F55F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8/32979.</w:t>
      </w:r>
    </w:p>
    <w:p w14:paraId="592A4157" w14:textId="2E2F2433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 метою неперервного відстеження результатів початкової освіти, їх прогнозування та коригування можуть проводитися моніторингові дослідження навчальних досягнень на національному, обласному, районному, шкільному рівнях, а також на рівні окремих класів. Аналіз результатів моніторингу дає можливість відстежувати стан реалізації мети і завдань початкової освіти та вчасно приймати необхідні педагогічні рішен</w:t>
      </w:r>
      <w:r w:rsidR="008047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ня</w:t>
      </w:r>
    </w:p>
    <w:p w14:paraId="4519823E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EA663FB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0567DC2" w14:textId="77777777" w:rsidR="00B55952" w:rsidRPr="00F55F2A" w:rsidRDefault="00B55952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12352C5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8.ПРОГРАМНО-МЕТОДИЧНЕ ЗАБЕЗПЕЧЕННЯ ОСВІТНЬОЇ ПРОГРАМИ</w:t>
      </w:r>
    </w:p>
    <w:p w14:paraId="632B1A7E" w14:textId="0203C50C" w:rsidR="00B55952" w:rsidRPr="00F55F2A" w:rsidRDefault="00000000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виконання освітньої програми закладу на 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</w:t>
      </w:r>
      <w:r w:rsidR="001F35B2"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навчальний рік передбачено використання, затверджених Міністерством освіти і науки України, навчальних програм з усіх предметів </w:t>
      </w:r>
      <w:proofErr w:type="spellStart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інваріатної</w:t>
      </w:r>
      <w:proofErr w:type="spellEnd"/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частини; факультативів варіативної складової, що забезпечує інтеграцію загальноосвітніх програм, у єдину освітню програму, що дозволяє одержати запланований результат освіти. </w:t>
      </w:r>
    </w:p>
    <w:p w14:paraId="07A44631" w14:textId="77777777" w:rsidR="00B55952" w:rsidRPr="00F55F2A" w:rsidRDefault="00B55952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5874A" w14:textId="77777777" w:rsidR="00B55952" w:rsidRPr="00F55F2A" w:rsidRDefault="0000000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F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Перелік навчальних програм для 1-4-х класів (НУШ)</w:t>
      </w:r>
    </w:p>
    <w:p w14:paraId="6EC3F247" w14:textId="77777777" w:rsidR="00B55952" w:rsidRPr="00F55F2A" w:rsidRDefault="00B55952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"/>
        <w:gridCol w:w="9110"/>
      </w:tblGrid>
      <w:tr w:rsidR="00B55952" w:rsidRPr="00F55F2A" w14:paraId="229534BE" w14:textId="77777777">
        <w:tc>
          <w:tcPr>
            <w:tcW w:w="519" w:type="dxa"/>
            <w:shd w:val="clear" w:color="auto" w:fill="auto"/>
          </w:tcPr>
          <w:p w14:paraId="6E328A2C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9109" w:type="dxa"/>
            <w:shd w:val="clear" w:color="auto" w:fill="auto"/>
          </w:tcPr>
          <w:p w14:paraId="23EBA7E8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Назва навчальної програми</w:t>
            </w:r>
          </w:p>
        </w:tc>
      </w:tr>
      <w:tr w:rsidR="00B55952" w:rsidRPr="00F55F2A" w14:paraId="7D1BA5A3" w14:textId="77777777">
        <w:tc>
          <w:tcPr>
            <w:tcW w:w="519" w:type="dxa"/>
            <w:shd w:val="clear" w:color="auto" w:fill="auto"/>
          </w:tcPr>
          <w:p w14:paraId="51151F1C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9109" w:type="dxa"/>
            <w:shd w:val="clear" w:color="auto" w:fill="auto"/>
          </w:tcPr>
          <w:p w14:paraId="325756F4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Типова освітня програма для 1-2 класів (автор Шиян Р.Б.), (затверджена</w:t>
            </w:r>
          </w:p>
          <w:p w14:paraId="5BAFAA0D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наказом МОН України від 08.10.2019 № 1272)</w:t>
            </w:r>
          </w:p>
        </w:tc>
      </w:tr>
      <w:tr w:rsidR="00B55952" w:rsidRPr="00F55F2A" w14:paraId="4A3F93B1" w14:textId="77777777">
        <w:tc>
          <w:tcPr>
            <w:tcW w:w="519" w:type="dxa"/>
            <w:shd w:val="clear" w:color="auto" w:fill="auto"/>
          </w:tcPr>
          <w:p w14:paraId="28AE5427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9109" w:type="dxa"/>
            <w:shd w:val="clear" w:color="auto" w:fill="auto"/>
          </w:tcPr>
          <w:p w14:paraId="42DF3269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Типова освітня програма для 3-4 класів (автор Шиян Р.Б..), (затверджена</w:t>
            </w:r>
          </w:p>
          <w:p w14:paraId="079DC29C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наказом МОН України від 08.10.2019 № 1273)</w:t>
            </w:r>
          </w:p>
        </w:tc>
      </w:tr>
      <w:tr w:rsidR="00B55952" w:rsidRPr="00F55F2A" w14:paraId="22A6E707" w14:textId="77777777">
        <w:tc>
          <w:tcPr>
            <w:tcW w:w="519" w:type="dxa"/>
            <w:shd w:val="clear" w:color="auto" w:fill="auto"/>
          </w:tcPr>
          <w:p w14:paraId="0411CFE9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09" w:type="dxa"/>
            <w:shd w:val="clear" w:color="auto" w:fill="auto"/>
          </w:tcPr>
          <w:p w14:paraId="3A61D29F" w14:textId="77777777" w:rsidR="00B55952" w:rsidRPr="00F55F2A" w:rsidRDefault="0000000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hAnsi="Times New Roman" w:cs="Times New Roman"/>
                <w:sz w:val="28"/>
                <w:szCs w:val="28"/>
              </w:rPr>
              <w:t xml:space="preserve">Навчальна програма курсу за вибором «Основи християнської етики. 1-11 класи» для закладів загальної середньої освіти (автори: Сохань Г.С., </w:t>
            </w:r>
            <w:proofErr w:type="spellStart"/>
            <w:r w:rsidRPr="00F55F2A">
              <w:rPr>
                <w:rFonts w:ascii="Times New Roman" w:hAnsi="Times New Roman" w:cs="Times New Roman"/>
                <w:sz w:val="28"/>
                <w:szCs w:val="28"/>
              </w:rPr>
              <w:t>Гусаков</w:t>
            </w:r>
            <w:proofErr w:type="spellEnd"/>
            <w:r w:rsidRPr="00F55F2A">
              <w:rPr>
                <w:rFonts w:ascii="Times New Roman" w:hAnsi="Times New Roman" w:cs="Times New Roman"/>
                <w:sz w:val="28"/>
                <w:szCs w:val="28"/>
              </w:rPr>
              <w:t xml:space="preserve"> І.М., Гусак М.Є., Пономарьова М.С., Кушнір І.М</w:t>
            </w:r>
          </w:p>
          <w:p w14:paraId="55D9E159" w14:textId="77777777" w:rsidR="00B55952" w:rsidRPr="00F55F2A" w:rsidRDefault="00000000">
            <w:pPr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</w:rPr>
              <w:br/>
            </w:r>
          </w:p>
        </w:tc>
      </w:tr>
      <w:tr w:rsidR="00B55952" w:rsidRPr="00F55F2A" w14:paraId="698C8CE8" w14:textId="77777777">
        <w:tc>
          <w:tcPr>
            <w:tcW w:w="519" w:type="dxa"/>
            <w:shd w:val="clear" w:color="auto" w:fill="auto"/>
          </w:tcPr>
          <w:p w14:paraId="77F9CD42" w14:textId="77777777" w:rsidR="00B55952" w:rsidRPr="00F55F2A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F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09" w:type="dxa"/>
            <w:shd w:val="clear" w:color="auto" w:fill="auto"/>
          </w:tcPr>
          <w:p w14:paraId="45445563" w14:textId="77777777" w:rsidR="00B55952" w:rsidRPr="00F55F2A" w:rsidRDefault="0000000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55F2A">
              <w:rPr>
                <w:rFonts w:ascii="Times New Roman" w:hAnsi="Times New Roman" w:cs="Times New Roman"/>
                <w:sz w:val="28"/>
                <w:szCs w:val="28"/>
              </w:rPr>
              <w:t xml:space="preserve">Каліграфія .Навчальні програми для загальноосвітніх навчальних закладів із навчанням українською мовою: 1–4 кл. Автор О. </w:t>
            </w:r>
            <w:proofErr w:type="spellStart"/>
            <w:r w:rsidRPr="00F55F2A">
              <w:rPr>
                <w:rFonts w:ascii="Times New Roman" w:hAnsi="Times New Roman" w:cs="Times New Roman"/>
                <w:sz w:val="28"/>
                <w:szCs w:val="28"/>
              </w:rPr>
              <w:t>Нікулочкіна</w:t>
            </w:r>
            <w:proofErr w:type="spellEnd"/>
            <w:r w:rsidRPr="00F55F2A">
              <w:rPr>
                <w:rFonts w:ascii="Times New Roman" w:hAnsi="Times New Roman" w:cs="Times New Roman"/>
                <w:sz w:val="28"/>
                <w:szCs w:val="28"/>
              </w:rPr>
              <w:t xml:space="preserve"> , доцент кафедри початкової освіти та реабілітаційної педагогіки Запорізького обласного інституту післядипломної педагогічної освіти</w:t>
            </w:r>
          </w:p>
        </w:tc>
      </w:tr>
    </w:tbl>
    <w:p w14:paraId="5006873B" w14:textId="77777777" w:rsidR="00B55952" w:rsidRPr="00F55F2A" w:rsidRDefault="00B55952">
      <w:pPr>
        <w:spacing w:line="276" w:lineRule="auto"/>
        <w:jc w:val="both"/>
        <w:rPr>
          <w:rFonts w:ascii="Times New Roman" w:hAnsi="Times New Roman" w:cs="Times New Roman"/>
        </w:rPr>
      </w:pPr>
    </w:p>
    <w:sectPr w:rsidR="00B55952" w:rsidRPr="00F55F2A" w:rsidSect="00F55F2A">
      <w:pgSz w:w="16838" w:h="11906" w:orient="landscape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14DF"/>
    <w:multiLevelType w:val="multilevel"/>
    <w:tmpl w:val="E5F8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10F660B"/>
    <w:multiLevelType w:val="multilevel"/>
    <w:tmpl w:val="EC8A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8C27825"/>
    <w:multiLevelType w:val="multilevel"/>
    <w:tmpl w:val="DF9C29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CD098E"/>
    <w:multiLevelType w:val="multilevel"/>
    <w:tmpl w:val="7ED2D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6D23750"/>
    <w:multiLevelType w:val="multilevel"/>
    <w:tmpl w:val="801C1550"/>
    <w:lvl w:ilvl="0">
      <w:start w:val="1"/>
      <w:numFmt w:val="bullet"/>
      <w:pStyle w:val="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34569831">
    <w:abstractNumId w:val="4"/>
  </w:num>
  <w:num w:numId="2" w16cid:durableId="1652981519">
    <w:abstractNumId w:val="0"/>
  </w:num>
  <w:num w:numId="3" w16cid:durableId="2515669">
    <w:abstractNumId w:val="2"/>
  </w:num>
  <w:num w:numId="4" w16cid:durableId="433331116">
    <w:abstractNumId w:val="3"/>
  </w:num>
  <w:num w:numId="5" w16cid:durableId="324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52"/>
    <w:rsid w:val="00146A3D"/>
    <w:rsid w:val="001E433D"/>
    <w:rsid w:val="001F35B2"/>
    <w:rsid w:val="005974E4"/>
    <w:rsid w:val="0060573E"/>
    <w:rsid w:val="0070057C"/>
    <w:rsid w:val="007254D6"/>
    <w:rsid w:val="0075217E"/>
    <w:rsid w:val="008047B1"/>
    <w:rsid w:val="00B55952"/>
    <w:rsid w:val="00BB007D"/>
    <w:rsid w:val="00CA764A"/>
    <w:rsid w:val="00D76F3D"/>
    <w:rsid w:val="00E6181E"/>
    <w:rsid w:val="00F5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F87E"/>
  <w15:docId w15:val="{12D15672-90CB-4BCF-B40B-C6F67A3B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A"/>
      <w:sz w:val="24"/>
    </w:rPr>
  </w:style>
  <w:style w:type="paragraph" w:styleId="1">
    <w:name w:val="heading 1"/>
    <w:basedOn w:val="a0"/>
    <w:uiPriority w:val="9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3">
    <w:name w:val="heading 3"/>
    <w:basedOn w:val="a0"/>
    <w:next w:val="a1"/>
    <w:uiPriority w:val="9"/>
    <w:semiHidden/>
    <w:unhideWhenUsed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color w:val="000080"/>
      <w:u w:val="single"/>
    </w:rPr>
  </w:style>
  <w:style w:type="character" w:styleId="a6">
    <w:name w:val="Strong"/>
    <w:qFormat/>
    <w:rPr>
      <w:b/>
      <w:bCs/>
    </w:rPr>
  </w:style>
  <w:style w:type="character" w:customStyle="1" w:styleId="a7">
    <w:name w:val="Маркери"/>
    <w:qFormat/>
    <w:rPr>
      <w:rFonts w:ascii="OpenSymbol" w:eastAsia="OpenSymbol" w:hAnsi="OpenSymbol" w:cs="OpenSymbol"/>
    </w:rPr>
  </w:style>
  <w:style w:type="character" w:customStyle="1" w:styleId="a8">
    <w:name w:val="Текст у виносці Знак"/>
    <w:basedOn w:val="a2"/>
    <w:qFormat/>
    <w:rPr>
      <w:rFonts w:ascii="Tahoma" w:hAnsi="Tahoma" w:cs="Tahoma"/>
      <w:sz w:val="16"/>
      <w:szCs w:val="16"/>
    </w:rPr>
  </w:style>
  <w:style w:type="character" w:customStyle="1" w:styleId="a9">
    <w:name w:val="Нижній колонтитул Знак"/>
    <w:basedOn w:val="a2"/>
    <w:qFormat/>
  </w:style>
  <w:style w:type="character" w:customStyle="1" w:styleId="aa">
    <w:name w:val="Верхній колонтитул Знак"/>
    <w:basedOn w:val="a2"/>
    <w:qFormat/>
  </w:style>
  <w:style w:type="character" w:customStyle="1" w:styleId="text-4505230f--texth400-3033861f--textcontentfamily-49a318e1">
    <w:name w:val="text-4505230f--texth400-3033861f--textcontentfamily-49a318e1"/>
    <w:basedOn w:val="a2"/>
    <w:qFormat/>
  </w:style>
  <w:style w:type="character" w:customStyle="1" w:styleId="ab">
    <w:name w:val="Маркери списку"/>
    <w:qFormat/>
    <w:rPr>
      <w:rFonts w:ascii="OpenSymbol" w:eastAsia="OpenSymbol" w:hAnsi="OpenSymbol" w:cs="OpenSymbol"/>
    </w:rPr>
  </w:style>
  <w:style w:type="character" w:styleId="ac">
    <w:name w:val="Emphasis"/>
    <w:qFormat/>
    <w:rPr>
      <w:i/>
      <w:iCs/>
    </w:rPr>
  </w:style>
  <w:style w:type="character" w:styleId="ad">
    <w:name w:val="Placeholder Text"/>
    <w:basedOn w:val="a2"/>
    <w:qFormat/>
    <w:rPr>
      <w:color w:val="808080"/>
    </w:rPr>
  </w:style>
  <w:style w:type="character" w:customStyle="1" w:styleId="ae">
    <w:name w:val="Назва Знак"/>
    <w:basedOn w:val="a2"/>
    <w:qFormat/>
    <w:rPr>
      <w:rFonts w:ascii="Times New Roman" w:eastAsia="Times New Roman" w:hAnsi="Times New Roman" w:cs="Times New Roman"/>
      <w:b/>
      <w:bCs/>
      <w:sz w:val="72"/>
      <w:szCs w:val="72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f">
    <w:name w:val="List"/>
    <w:basedOn w:val="a1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f1">
    <w:name w:val="Покажчик"/>
    <w:basedOn w:val="a"/>
    <w:qFormat/>
    <w:pPr>
      <w:suppressLineNumbers/>
    </w:pPr>
  </w:style>
  <w:style w:type="paragraph" w:customStyle="1" w:styleId="af2">
    <w:name w:val="Текст у вказаному форматі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af3">
    <w:name w:val="Вміст таблиці"/>
    <w:basedOn w:val="a"/>
    <w:qFormat/>
    <w:pPr>
      <w:suppressLineNumbers/>
    </w:pPr>
  </w:style>
  <w:style w:type="paragraph" w:styleId="af4">
    <w:name w:val="List Paragraph"/>
    <w:basedOn w:val="a"/>
    <w:uiPriority w:val="34"/>
    <w:qFormat/>
    <w:pPr>
      <w:spacing w:after="160"/>
      <w:ind w:left="720"/>
      <w:contextualSpacing/>
    </w:pPr>
  </w:style>
  <w:style w:type="paragraph" w:customStyle="1" w:styleId="af5">
    <w:name w:val="Заголовок таблиці"/>
    <w:basedOn w:val="af3"/>
    <w:qFormat/>
    <w:pPr>
      <w:jc w:val="center"/>
    </w:pPr>
    <w:rPr>
      <w:b/>
      <w:bCs/>
    </w:rPr>
  </w:style>
  <w:style w:type="paragraph" w:styleId="af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7">
    <w:name w:val="Normal (Web)"/>
    <w:basedOn w:val="a"/>
    <w:qFormat/>
    <w:pPr>
      <w:spacing w:before="280" w:after="280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af8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9">
    <w:name w:val="footer"/>
    <w:basedOn w:val="a"/>
    <w:pPr>
      <w:tabs>
        <w:tab w:val="center" w:pos="4819"/>
        <w:tab w:val="right" w:pos="9639"/>
      </w:tabs>
    </w:pPr>
  </w:style>
  <w:style w:type="paragraph" w:styleId="afa">
    <w:name w:val="header"/>
    <w:basedOn w:val="a"/>
    <w:pPr>
      <w:tabs>
        <w:tab w:val="center" w:pos="4819"/>
        <w:tab w:val="right" w:pos="9639"/>
      </w:tabs>
    </w:pPr>
  </w:style>
  <w:style w:type="paragraph" w:customStyle="1" w:styleId="blockparagraph-544a408c">
    <w:name w:val="blockparagraph-544a408c"/>
    <w:basedOn w:val="a"/>
    <w:qFormat/>
    <w:pPr>
      <w:spacing w:before="280" w:after="280"/>
    </w:pPr>
    <w:rPr>
      <w:rFonts w:ascii="Times New Roman" w:eastAsia="Times New Roman" w:hAnsi="Times New Roman" w:cs="Times New Roman"/>
      <w:lang w:eastAsia="uk-UA"/>
    </w:rPr>
  </w:style>
  <w:style w:type="paragraph" w:styleId="afb">
    <w:name w:val="Subtitle"/>
    <w:basedOn w:val="a"/>
    <w:uiPriority w:val="11"/>
    <w:qFormat/>
    <w:pPr>
      <w:jc w:val="center"/>
    </w:pPr>
    <w:rPr>
      <w:rFonts w:ascii="Times New Roman" w:eastAsia="Times New Roman" w:hAnsi="Times New Roman" w:cs="Times New Roman"/>
      <w:sz w:val="36"/>
    </w:rPr>
  </w:style>
  <w:style w:type="paragraph" w:styleId="afc">
    <w:name w:val="Title"/>
    <w:basedOn w:val="a"/>
    <w:uiPriority w:val="10"/>
    <w:qFormat/>
    <w:pPr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normal1">
    <w:name w:val="normal1"/>
    <w:qFormat/>
    <w:pPr>
      <w:widowControl w:val="0"/>
    </w:pPr>
    <w:rPr>
      <w:rFonts w:ascii="Arial" w:eastAsia="Arial" w:hAnsi="Arial" w:cs="DejaVu Sans"/>
      <w:szCs w:val="22"/>
      <w:lang w:eastAsia="en-US" w:bidi="ar-SA"/>
    </w:rPr>
  </w:style>
  <w:style w:type="paragraph" w:customStyle="1" w:styleId="afd">
    <w:name w:val="Вміст рамки"/>
    <w:basedOn w:val="a"/>
    <w:qFormat/>
  </w:style>
  <w:style w:type="paragraph" w:customStyle="1" w:styleId="XHeadB">
    <w:name w:val="XHeadB"/>
    <w:basedOn w:val="a"/>
    <w:qFormat/>
    <w:pPr>
      <w:spacing w:line="264" w:lineRule="auto"/>
      <w:jc w:val="center"/>
    </w:pPr>
    <w:rPr>
      <w:rFonts w:ascii="Arial" w:hAnsi="Arial" w:cs="Arial"/>
      <w:sz w:val="28"/>
      <w:szCs w:val="28"/>
    </w:rPr>
  </w:style>
  <w:style w:type="paragraph" w:customStyle="1" w:styleId="TableParagraph">
    <w:name w:val="Table Paragraph"/>
    <w:basedOn w:val="a"/>
    <w:qFormat/>
    <w:pPr>
      <w:ind w:left="107"/>
      <w:jc w:val="center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Pr>
      <w:rFonts w:ascii="Times New Roman" w:eastAsia="Arial" w:hAnsi="Times New Roman" w:cs="DejaVu Sans"/>
      <w:color w:val="000000"/>
      <w:sz w:val="24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Ser_osv/89658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1392-2011-&#1087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znayshov.com/FR/55295/Nakaz_76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vita.ua/legislation/Ser_osv/89658/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CD806-3E15-4A29-9FEF-DD1A0013E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14171</Words>
  <Characters>8078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Суховільська ЗОШ І-ІІІ ст.</dc:creator>
  <dc:description/>
  <cp:lastModifiedBy>Суховільська ЗОШ І-ІІІ ст.</cp:lastModifiedBy>
  <cp:revision>11</cp:revision>
  <cp:lastPrinted>2026-09-03T09:44:00Z</cp:lastPrinted>
  <dcterms:created xsi:type="dcterms:W3CDTF">2026-08-28T05:33:00Z</dcterms:created>
  <dcterms:modified xsi:type="dcterms:W3CDTF">2026-09-03T09:44:00Z</dcterms:modified>
  <dc:language>uk-UA</dc:language>
</cp:coreProperties>
</file>